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46" w:rsidRPr="00C62D7C" w:rsidRDefault="00D73946" w:rsidP="00D4788A">
      <w:pPr>
        <w:pageBreakBefore/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-398145</wp:posOffset>
            </wp:positionV>
            <wp:extent cx="537845" cy="6102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946" w:rsidRDefault="00D73946" w:rsidP="00D4788A">
      <w:pPr>
        <w:jc w:val="center"/>
        <w:rPr>
          <w:b/>
          <w:bCs/>
          <w:sz w:val="29"/>
          <w:szCs w:val="33"/>
        </w:rPr>
      </w:pPr>
    </w:p>
    <w:p w:rsidR="00D73946" w:rsidRDefault="00D73946" w:rsidP="00D4788A">
      <w:pPr>
        <w:jc w:val="center"/>
        <w:rPr>
          <w:b/>
          <w:bCs/>
          <w:sz w:val="29"/>
          <w:szCs w:val="33"/>
        </w:rPr>
      </w:pPr>
    </w:p>
    <w:p w:rsidR="00D73946" w:rsidRDefault="00D73946" w:rsidP="00D4788A">
      <w:pPr>
        <w:jc w:val="center"/>
        <w:rPr>
          <w:b/>
          <w:bCs/>
          <w:sz w:val="29"/>
          <w:szCs w:val="33"/>
        </w:rPr>
      </w:pPr>
    </w:p>
    <w:p w:rsidR="00D73946" w:rsidRDefault="00D73946" w:rsidP="00D4788A">
      <w:pPr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D73946" w:rsidRDefault="00D73946" w:rsidP="00D4788A">
      <w:pPr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D73946" w:rsidRDefault="00D73946" w:rsidP="00D4788A">
      <w:pPr>
        <w:jc w:val="center"/>
        <w:rPr>
          <w:sz w:val="29"/>
          <w:szCs w:val="33"/>
        </w:rPr>
      </w:pPr>
    </w:p>
    <w:p w:rsidR="00D73946" w:rsidRDefault="00D73946" w:rsidP="00D478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73946" w:rsidRDefault="00D73946" w:rsidP="00D4788A">
      <w:pPr>
        <w:jc w:val="both"/>
        <w:rPr>
          <w:sz w:val="29"/>
          <w:szCs w:val="33"/>
        </w:rPr>
      </w:pPr>
    </w:p>
    <w:p w:rsidR="009A29C0" w:rsidRDefault="009A29C0" w:rsidP="00D4788A">
      <w:pPr>
        <w:jc w:val="both"/>
        <w:rPr>
          <w:sz w:val="29"/>
          <w:szCs w:val="33"/>
        </w:rPr>
      </w:pPr>
    </w:p>
    <w:p w:rsidR="00D73946" w:rsidRDefault="00D73946" w:rsidP="00D4788A">
      <w:pPr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20726D">
        <w:rPr>
          <w:sz w:val="29"/>
          <w:szCs w:val="33"/>
        </w:rPr>
        <w:t>28.01</w:t>
      </w:r>
      <w:r w:rsidR="009A29C0">
        <w:rPr>
          <w:sz w:val="29"/>
          <w:szCs w:val="33"/>
        </w:rPr>
        <w:t>.2019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 w:rsidR="009A29C0">
        <w:rPr>
          <w:sz w:val="29"/>
          <w:szCs w:val="33"/>
        </w:rPr>
        <w:t xml:space="preserve">                                        </w:t>
      </w:r>
      <w:r>
        <w:rPr>
          <w:sz w:val="29"/>
          <w:szCs w:val="33"/>
        </w:rPr>
        <w:t xml:space="preserve">№ </w:t>
      </w:r>
      <w:r w:rsidR="009A29C0">
        <w:rPr>
          <w:sz w:val="29"/>
          <w:szCs w:val="33"/>
        </w:rPr>
        <w:t>10</w:t>
      </w:r>
    </w:p>
    <w:p w:rsidR="00D73946" w:rsidRDefault="00D73946" w:rsidP="00D4788A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поселок Южный</w:t>
      </w:r>
    </w:p>
    <w:p w:rsidR="00D73946" w:rsidRDefault="00D73946" w:rsidP="00D4788A">
      <w:pPr>
        <w:jc w:val="center"/>
        <w:rPr>
          <w:sz w:val="29"/>
          <w:szCs w:val="33"/>
        </w:rPr>
      </w:pPr>
    </w:p>
    <w:p w:rsidR="00D73946" w:rsidRDefault="00D73946" w:rsidP="00D4788A">
      <w:pPr>
        <w:jc w:val="center"/>
        <w:rPr>
          <w:sz w:val="29"/>
          <w:szCs w:val="33"/>
        </w:rPr>
      </w:pPr>
    </w:p>
    <w:p w:rsidR="00945765" w:rsidRPr="00945765" w:rsidRDefault="00945765" w:rsidP="00D4788A"/>
    <w:p w:rsidR="00150C78" w:rsidRDefault="00150C78" w:rsidP="00D4788A">
      <w:pPr>
        <w:pStyle w:val="afc"/>
        <w:jc w:val="center"/>
        <w:rPr>
          <w:b/>
          <w:bCs/>
          <w:szCs w:val="28"/>
        </w:rPr>
      </w:pPr>
      <w:r w:rsidRPr="009B651F">
        <w:rPr>
          <w:b/>
          <w:bCs/>
          <w:szCs w:val="28"/>
        </w:rPr>
        <w:t>Об утверждении Порядка проведения</w:t>
      </w:r>
      <w:r>
        <w:rPr>
          <w:b/>
          <w:bCs/>
          <w:szCs w:val="28"/>
        </w:rPr>
        <w:t xml:space="preserve"> </w:t>
      </w:r>
      <w:r w:rsidRPr="009B651F">
        <w:rPr>
          <w:b/>
          <w:bCs/>
          <w:szCs w:val="28"/>
        </w:rPr>
        <w:t xml:space="preserve">инвентаризации </w:t>
      </w:r>
    </w:p>
    <w:p w:rsidR="00D73946" w:rsidRDefault="00150C78" w:rsidP="00D4788A">
      <w:pPr>
        <w:pStyle w:val="afc"/>
        <w:jc w:val="center"/>
        <w:rPr>
          <w:b/>
          <w:bCs/>
          <w:szCs w:val="28"/>
        </w:rPr>
      </w:pPr>
      <w:r w:rsidRPr="009B651F">
        <w:rPr>
          <w:b/>
          <w:bCs/>
          <w:szCs w:val="28"/>
        </w:rPr>
        <w:t>мест захоронений,</w:t>
      </w:r>
      <w:r>
        <w:rPr>
          <w:b/>
          <w:bCs/>
          <w:szCs w:val="28"/>
        </w:rPr>
        <w:t xml:space="preserve"> </w:t>
      </w:r>
      <w:r w:rsidRPr="009B651F">
        <w:rPr>
          <w:b/>
          <w:bCs/>
          <w:szCs w:val="28"/>
        </w:rPr>
        <w:t>произведенных</w:t>
      </w:r>
      <w:r>
        <w:rPr>
          <w:b/>
          <w:bCs/>
          <w:szCs w:val="28"/>
        </w:rPr>
        <w:t xml:space="preserve"> </w:t>
      </w:r>
      <w:r w:rsidRPr="009B651F">
        <w:rPr>
          <w:b/>
          <w:bCs/>
          <w:szCs w:val="28"/>
        </w:rPr>
        <w:t>на муниципальн</w:t>
      </w:r>
      <w:r w:rsidR="00D73946">
        <w:rPr>
          <w:b/>
          <w:bCs/>
          <w:szCs w:val="28"/>
        </w:rPr>
        <w:t>ом</w:t>
      </w:r>
      <w:r w:rsidRPr="009B651F">
        <w:rPr>
          <w:b/>
          <w:bCs/>
          <w:szCs w:val="28"/>
        </w:rPr>
        <w:t xml:space="preserve"> кладбищ</w:t>
      </w:r>
      <w:r w:rsidR="00D73946">
        <w:rPr>
          <w:b/>
          <w:bCs/>
          <w:szCs w:val="28"/>
        </w:rPr>
        <w:t xml:space="preserve">е </w:t>
      </w:r>
    </w:p>
    <w:p w:rsidR="00150C78" w:rsidRPr="009B651F" w:rsidRDefault="00D73946" w:rsidP="00D4788A">
      <w:pPr>
        <w:pStyle w:val="afc"/>
        <w:jc w:val="center"/>
        <w:rPr>
          <w:b/>
          <w:bCs/>
          <w:szCs w:val="28"/>
        </w:rPr>
      </w:pPr>
      <w:r>
        <w:rPr>
          <w:b/>
          <w:bCs/>
          <w:szCs w:val="28"/>
        </w:rPr>
        <w:t>Южно-Кубанского сельского поселения Динского района</w:t>
      </w:r>
    </w:p>
    <w:p w:rsidR="00150C78" w:rsidRPr="009B651F" w:rsidRDefault="00150C78" w:rsidP="00D4788A">
      <w:pPr>
        <w:pStyle w:val="afc"/>
        <w:rPr>
          <w:szCs w:val="28"/>
        </w:rPr>
      </w:pPr>
    </w:p>
    <w:p w:rsidR="00150C78" w:rsidRDefault="00150C78" w:rsidP="00D4788A">
      <w:pPr>
        <w:pStyle w:val="afc"/>
        <w:ind w:firstLine="708"/>
        <w:jc w:val="both"/>
        <w:rPr>
          <w:szCs w:val="28"/>
        </w:rPr>
      </w:pPr>
      <w:r w:rsidRPr="00033418">
        <w:rPr>
          <w:szCs w:val="28"/>
        </w:rPr>
        <w:t>В соответствии с Федеральным Законом РФ от 12 января 1996</w:t>
      </w:r>
      <w:r>
        <w:rPr>
          <w:szCs w:val="28"/>
        </w:rPr>
        <w:t xml:space="preserve"> года</w:t>
      </w:r>
      <w:r w:rsidR="00D73946">
        <w:rPr>
          <w:szCs w:val="28"/>
        </w:rPr>
        <w:t xml:space="preserve"> № 8-ФЗ</w:t>
      </w:r>
      <w:r w:rsidRPr="00033418">
        <w:rPr>
          <w:szCs w:val="28"/>
        </w:rPr>
        <w:t xml:space="preserve"> «О погребении и похоронном деле», Федеральным Законом от 06 октября № 131-ФЗ «Об общих принципах организации местного самоуправления</w:t>
      </w:r>
      <w:r>
        <w:rPr>
          <w:szCs w:val="28"/>
        </w:rPr>
        <w:t xml:space="preserve"> </w:t>
      </w:r>
      <w:r w:rsidRPr="00033418">
        <w:rPr>
          <w:szCs w:val="28"/>
        </w:rPr>
        <w:t>Российской</w:t>
      </w:r>
      <w:r>
        <w:rPr>
          <w:szCs w:val="28"/>
        </w:rPr>
        <w:t xml:space="preserve"> Федерации»</w:t>
      </w:r>
      <w:r w:rsidR="00D73946">
        <w:rPr>
          <w:szCs w:val="28"/>
        </w:rPr>
        <w:t>,</w:t>
      </w:r>
      <w:r>
        <w:rPr>
          <w:szCs w:val="28"/>
        </w:rPr>
        <w:t xml:space="preserve"> </w:t>
      </w:r>
      <w:r w:rsidR="00D73946">
        <w:rPr>
          <w:szCs w:val="28"/>
        </w:rPr>
        <w:t>законом</w:t>
      </w:r>
      <w:r w:rsidRPr="00033418">
        <w:rPr>
          <w:szCs w:val="28"/>
        </w:rPr>
        <w:t xml:space="preserve"> Краснод</w:t>
      </w:r>
      <w:r w:rsidR="00D73946">
        <w:rPr>
          <w:szCs w:val="28"/>
        </w:rPr>
        <w:t>арского края от</w:t>
      </w:r>
      <w:r>
        <w:rPr>
          <w:szCs w:val="28"/>
        </w:rPr>
        <w:t xml:space="preserve"> 04 февраля 2004 года</w:t>
      </w:r>
      <w:r w:rsidR="00D73946">
        <w:rPr>
          <w:szCs w:val="28"/>
        </w:rPr>
        <w:t xml:space="preserve"> №   666-КЗ «О</w:t>
      </w:r>
      <w:r w:rsidRPr="00033418">
        <w:rPr>
          <w:szCs w:val="28"/>
        </w:rPr>
        <w:t xml:space="preserve"> погребении   и похоронном деле в Краснодарском крае</w:t>
      </w:r>
      <w:r>
        <w:rPr>
          <w:szCs w:val="28"/>
        </w:rPr>
        <w:t>»</w:t>
      </w:r>
      <w:r w:rsidR="00D73946">
        <w:rPr>
          <w:szCs w:val="28"/>
        </w:rPr>
        <w:t xml:space="preserve">, </w:t>
      </w:r>
      <w:r w:rsidRPr="00033418">
        <w:rPr>
          <w:szCs w:val="28"/>
        </w:rPr>
        <w:t xml:space="preserve">Уставом </w:t>
      </w:r>
      <w:r w:rsidR="00D73946">
        <w:rPr>
          <w:szCs w:val="28"/>
        </w:rPr>
        <w:t>Южно-Кубанского</w:t>
      </w:r>
      <w:r w:rsidRPr="00033418">
        <w:rPr>
          <w:szCs w:val="28"/>
        </w:rPr>
        <w:t xml:space="preserve"> сельского поселения </w:t>
      </w:r>
      <w:r w:rsidR="00D73946">
        <w:rPr>
          <w:szCs w:val="28"/>
        </w:rPr>
        <w:t>Динского</w:t>
      </w:r>
      <w:r w:rsidRPr="00033418">
        <w:rPr>
          <w:szCs w:val="28"/>
        </w:rPr>
        <w:t xml:space="preserve"> района</w:t>
      </w:r>
      <w:r>
        <w:rPr>
          <w:sz w:val="24"/>
          <w:szCs w:val="24"/>
        </w:rPr>
        <w:t xml:space="preserve">, </w:t>
      </w:r>
      <w:r w:rsidRPr="00033418">
        <w:rPr>
          <w:szCs w:val="28"/>
        </w:rPr>
        <w:t>с целью установления порядка проведения инвентаризации мест захоронений, произведенных на муниципальн</w:t>
      </w:r>
      <w:r w:rsidR="00D73946">
        <w:rPr>
          <w:szCs w:val="28"/>
        </w:rPr>
        <w:t>ом</w:t>
      </w:r>
      <w:r w:rsidRPr="00033418">
        <w:rPr>
          <w:szCs w:val="28"/>
        </w:rPr>
        <w:t xml:space="preserve"> клад</w:t>
      </w:r>
      <w:r>
        <w:rPr>
          <w:szCs w:val="28"/>
        </w:rPr>
        <w:t>бищ</w:t>
      </w:r>
      <w:r w:rsidR="00D73946">
        <w:rPr>
          <w:szCs w:val="28"/>
        </w:rPr>
        <w:t>е Южно-Кубанского сельского поселения Динского района</w:t>
      </w:r>
      <w:r>
        <w:rPr>
          <w:szCs w:val="28"/>
        </w:rPr>
        <w:t>, п о с т а н о в л я ю</w:t>
      </w:r>
      <w:r w:rsidRPr="009B651F">
        <w:rPr>
          <w:szCs w:val="28"/>
        </w:rPr>
        <w:t>:</w:t>
      </w:r>
    </w:p>
    <w:p w:rsidR="00150C78" w:rsidRDefault="00150C78" w:rsidP="00D4788A">
      <w:pPr>
        <w:pStyle w:val="afc"/>
        <w:ind w:firstLine="510"/>
        <w:jc w:val="both"/>
        <w:rPr>
          <w:szCs w:val="28"/>
        </w:rPr>
      </w:pPr>
      <w:r w:rsidRPr="003B3919">
        <w:rPr>
          <w:szCs w:val="28"/>
        </w:rPr>
        <w:t xml:space="preserve">1. Утвердить Порядок проведения инвентаризации мест захоронений, произведенных </w:t>
      </w:r>
      <w:r w:rsidR="00D73946" w:rsidRPr="00D73946">
        <w:rPr>
          <w:szCs w:val="28"/>
        </w:rPr>
        <w:t xml:space="preserve">на муниципальном кладбище Южно-Кубанского сельского поселения Динского района </w:t>
      </w:r>
      <w:r w:rsidR="00A33B63">
        <w:rPr>
          <w:szCs w:val="28"/>
        </w:rPr>
        <w:t>(Приложение</w:t>
      </w:r>
      <w:r w:rsidRPr="003B3919">
        <w:rPr>
          <w:szCs w:val="28"/>
        </w:rPr>
        <w:t>).</w:t>
      </w:r>
    </w:p>
    <w:p w:rsidR="00150C78" w:rsidRPr="009B651F" w:rsidRDefault="00D73946" w:rsidP="00D4788A">
      <w:pPr>
        <w:pStyle w:val="afc"/>
        <w:ind w:firstLine="510"/>
        <w:jc w:val="both"/>
        <w:rPr>
          <w:szCs w:val="28"/>
        </w:rPr>
      </w:pPr>
      <w:r>
        <w:rPr>
          <w:szCs w:val="28"/>
        </w:rPr>
        <w:t>2</w:t>
      </w:r>
      <w:r w:rsidR="00150C78" w:rsidRPr="009B651F">
        <w:rPr>
          <w:szCs w:val="28"/>
        </w:rPr>
        <w:t>. Общему отделу (</w:t>
      </w:r>
      <w:r>
        <w:rPr>
          <w:szCs w:val="28"/>
        </w:rPr>
        <w:t>Монастырная</w:t>
      </w:r>
      <w:r w:rsidR="00150C78" w:rsidRPr="009B651F">
        <w:rPr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>
        <w:rPr>
          <w:szCs w:val="28"/>
        </w:rPr>
        <w:t>Южно-Кубанского</w:t>
      </w:r>
      <w:r w:rsidR="00150C78">
        <w:rPr>
          <w:szCs w:val="28"/>
        </w:rPr>
        <w:t xml:space="preserve"> </w:t>
      </w:r>
      <w:r w:rsidR="00150C78" w:rsidRPr="009B651F">
        <w:rPr>
          <w:szCs w:val="28"/>
        </w:rPr>
        <w:t xml:space="preserve">сельского поселения </w:t>
      </w:r>
      <w:r>
        <w:rPr>
          <w:szCs w:val="28"/>
        </w:rPr>
        <w:t>Динского</w:t>
      </w:r>
      <w:r w:rsidR="00150C78" w:rsidRPr="009B651F">
        <w:rPr>
          <w:szCs w:val="28"/>
        </w:rPr>
        <w:t xml:space="preserve"> района. </w:t>
      </w:r>
    </w:p>
    <w:p w:rsidR="00150C78" w:rsidRPr="009B651F" w:rsidRDefault="00D73946" w:rsidP="00D4788A">
      <w:pPr>
        <w:pStyle w:val="afc"/>
        <w:ind w:firstLine="510"/>
        <w:jc w:val="both"/>
        <w:rPr>
          <w:szCs w:val="28"/>
        </w:rPr>
      </w:pPr>
      <w:r>
        <w:rPr>
          <w:szCs w:val="28"/>
        </w:rPr>
        <w:t>3</w:t>
      </w:r>
      <w:r w:rsidR="00150C78" w:rsidRPr="009B651F">
        <w:rPr>
          <w:szCs w:val="28"/>
        </w:rPr>
        <w:t>. Контроль за выполнением настоящего постановления оставляю за собой.</w:t>
      </w:r>
    </w:p>
    <w:p w:rsidR="007B4A1B" w:rsidRDefault="00D73946" w:rsidP="00D4788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0C78" w:rsidRPr="009B651F">
        <w:rPr>
          <w:sz w:val="28"/>
          <w:szCs w:val="28"/>
        </w:rPr>
        <w:t>. Постановление вступает в силу со дня его обнародования</w:t>
      </w:r>
      <w:r w:rsidR="00150C78">
        <w:rPr>
          <w:sz w:val="28"/>
          <w:szCs w:val="28"/>
        </w:rPr>
        <w:t>.</w:t>
      </w:r>
    </w:p>
    <w:p w:rsidR="00150C78" w:rsidRDefault="00150C78" w:rsidP="00D4788A">
      <w:pPr>
        <w:jc w:val="both"/>
        <w:rPr>
          <w:sz w:val="28"/>
          <w:szCs w:val="28"/>
        </w:rPr>
      </w:pPr>
    </w:p>
    <w:p w:rsidR="00150C78" w:rsidRDefault="00150C78" w:rsidP="00D4788A">
      <w:pPr>
        <w:jc w:val="both"/>
        <w:rPr>
          <w:sz w:val="28"/>
          <w:szCs w:val="28"/>
        </w:rPr>
      </w:pPr>
    </w:p>
    <w:p w:rsidR="00A33B63" w:rsidRDefault="00A33B63" w:rsidP="00D4788A">
      <w:pPr>
        <w:jc w:val="both"/>
        <w:rPr>
          <w:sz w:val="28"/>
          <w:szCs w:val="28"/>
        </w:rPr>
      </w:pPr>
    </w:p>
    <w:p w:rsidR="00031A53" w:rsidRDefault="007B4A1B" w:rsidP="00D478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D44BE">
        <w:rPr>
          <w:sz w:val="28"/>
          <w:szCs w:val="28"/>
        </w:rPr>
        <w:t xml:space="preserve"> </w:t>
      </w:r>
      <w:r w:rsidR="00D73946">
        <w:rPr>
          <w:sz w:val="28"/>
          <w:szCs w:val="28"/>
        </w:rPr>
        <w:t>Южно-Кубанского</w:t>
      </w:r>
      <w:r>
        <w:rPr>
          <w:sz w:val="28"/>
          <w:szCs w:val="28"/>
        </w:rPr>
        <w:t xml:space="preserve"> </w:t>
      </w:r>
    </w:p>
    <w:p w:rsidR="007B4A1B" w:rsidRDefault="007B4A1B" w:rsidP="00D4788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D0ED2" w:rsidRPr="00D73946" w:rsidRDefault="00D73946" w:rsidP="00D478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Динского</w:t>
      </w:r>
      <w:r w:rsidR="00ED44B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Сивоконь</w:t>
      </w:r>
    </w:p>
    <w:p w:rsidR="00150C78" w:rsidRDefault="00150C78" w:rsidP="00D4788A">
      <w:pPr>
        <w:tabs>
          <w:tab w:val="left" w:pos="709"/>
        </w:tabs>
      </w:pPr>
    </w:p>
    <w:p w:rsidR="00EB2A7E" w:rsidRDefault="00EB2A7E" w:rsidP="00D4788A">
      <w:pPr>
        <w:suppressAutoHyphens/>
        <w:ind w:left="5670"/>
        <w:jc w:val="center"/>
        <w:rPr>
          <w:rStyle w:val="af1"/>
          <w:b w:val="0"/>
          <w:bCs/>
          <w:color w:val="auto"/>
          <w:sz w:val="28"/>
          <w:szCs w:val="28"/>
        </w:rPr>
      </w:pPr>
    </w:p>
    <w:p w:rsidR="00D73946" w:rsidRDefault="00D73946" w:rsidP="00D4788A">
      <w:pPr>
        <w:suppressAutoHyphens/>
        <w:ind w:left="5670"/>
        <w:jc w:val="center"/>
        <w:rPr>
          <w:rStyle w:val="af1"/>
          <w:b w:val="0"/>
          <w:bCs/>
          <w:color w:val="auto"/>
          <w:sz w:val="28"/>
          <w:szCs w:val="28"/>
        </w:rPr>
      </w:pPr>
    </w:p>
    <w:p w:rsidR="00D73946" w:rsidRDefault="00D73946" w:rsidP="00D4788A">
      <w:pPr>
        <w:suppressAutoHyphens/>
        <w:ind w:left="5670"/>
        <w:jc w:val="center"/>
        <w:rPr>
          <w:rStyle w:val="af1"/>
          <w:b w:val="0"/>
          <w:bCs/>
          <w:color w:val="auto"/>
          <w:sz w:val="28"/>
          <w:szCs w:val="28"/>
        </w:rPr>
      </w:pPr>
    </w:p>
    <w:p w:rsidR="00D73946" w:rsidRDefault="00D73946" w:rsidP="00D4788A">
      <w:pPr>
        <w:suppressAutoHyphens/>
        <w:ind w:left="5670"/>
        <w:jc w:val="center"/>
        <w:rPr>
          <w:rStyle w:val="af1"/>
          <w:b w:val="0"/>
          <w:bCs/>
          <w:color w:val="auto"/>
          <w:sz w:val="28"/>
          <w:szCs w:val="28"/>
        </w:rPr>
      </w:pPr>
    </w:p>
    <w:p w:rsidR="00D73946" w:rsidRDefault="00D73946" w:rsidP="00D4788A">
      <w:pPr>
        <w:suppressAutoHyphens/>
        <w:ind w:left="5670"/>
        <w:jc w:val="center"/>
        <w:rPr>
          <w:rStyle w:val="af1"/>
          <w:b w:val="0"/>
          <w:bCs/>
          <w:color w:val="auto"/>
          <w:sz w:val="28"/>
          <w:szCs w:val="28"/>
        </w:rPr>
      </w:pPr>
    </w:p>
    <w:p w:rsidR="00D73946" w:rsidRDefault="00D73946" w:rsidP="00D4788A">
      <w:pPr>
        <w:suppressAutoHyphens/>
        <w:ind w:left="5670"/>
        <w:jc w:val="center"/>
        <w:rPr>
          <w:rStyle w:val="af1"/>
          <w:b w:val="0"/>
          <w:bCs/>
          <w:color w:val="auto"/>
          <w:sz w:val="28"/>
          <w:szCs w:val="28"/>
        </w:rPr>
      </w:pPr>
    </w:p>
    <w:p w:rsidR="00150C78" w:rsidRPr="009B651F" w:rsidRDefault="00150C78" w:rsidP="00D4788A">
      <w:pPr>
        <w:pStyle w:val="afc"/>
        <w:ind w:left="5245"/>
        <w:jc w:val="center"/>
        <w:rPr>
          <w:szCs w:val="28"/>
        </w:rPr>
      </w:pPr>
      <w:r w:rsidRPr="009B651F">
        <w:rPr>
          <w:szCs w:val="28"/>
        </w:rPr>
        <w:t>ПРИЛОЖЕНИЕ</w:t>
      </w:r>
    </w:p>
    <w:p w:rsidR="00150C78" w:rsidRPr="009B651F" w:rsidRDefault="00150C78" w:rsidP="00D4788A">
      <w:pPr>
        <w:pStyle w:val="afc"/>
        <w:ind w:left="5245"/>
        <w:jc w:val="center"/>
        <w:rPr>
          <w:szCs w:val="28"/>
        </w:rPr>
      </w:pPr>
    </w:p>
    <w:p w:rsidR="00150C78" w:rsidRPr="009B651F" w:rsidRDefault="00150C78" w:rsidP="00D4788A">
      <w:pPr>
        <w:pStyle w:val="afc"/>
        <w:ind w:left="5245"/>
        <w:jc w:val="center"/>
        <w:rPr>
          <w:szCs w:val="28"/>
        </w:rPr>
      </w:pPr>
      <w:r w:rsidRPr="009B651F">
        <w:rPr>
          <w:szCs w:val="28"/>
        </w:rPr>
        <w:t>УТВЕРЖДЕНО</w:t>
      </w:r>
    </w:p>
    <w:p w:rsidR="00150C78" w:rsidRPr="009B651F" w:rsidRDefault="00150C78" w:rsidP="00D4788A">
      <w:pPr>
        <w:pStyle w:val="afc"/>
        <w:ind w:left="5245"/>
        <w:jc w:val="center"/>
        <w:rPr>
          <w:szCs w:val="28"/>
        </w:rPr>
      </w:pPr>
      <w:r w:rsidRPr="009B651F">
        <w:rPr>
          <w:szCs w:val="28"/>
        </w:rPr>
        <w:t>постановлением администрации</w:t>
      </w:r>
    </w:p>
    <w:p w:rsidR="00150C78" w:rsidRDefault="00D73946" w:rsidP="00D4788A">
      <w:pPr>
        <w:pStyle w:val="afc"/>
        <w:ind w:left="5245"/>
        <w:jc w:val="center"/>
        <w:rPr>
          <w:szCs w:val="28"/>
        </w:rPr>
      </w:pPr>
      <w:r>
        <w:rPr>
          <w:szCs w:val="28"/>
        </w:rPr>
        <w:t>Южно-Кубанского</w:t>
      </w:r>
      <w:r w:rsidR="00150C78">
        <w:rPr>
          <w:szCs w:val="28"/>
        </w:rPr>
        <w:t xml:space="preserve"> </w:t>
      </w:r>
      <w:r w:rsidR="00150C78" w:rsidRPr="009B651F">
        <w:rPr>
          <w:szCs w:val="28"/>
        </w:rPr>
        <w:t xml:space="preserve">сельского поселения </w:t>
      </w:r>
      <w:r>
        <w:rPr>
          <w:szCs w:val="28"/>
        </w:rPr>
        <w:t>Динского</w:t>
      </w:r>
      <w:r w:rsidR="00150C78" w:rsidRPr="009B651F">
        <w:rPr>
          <w:szCs w:val="28"/>
        </w:rPr>
        <w:t xml:space="preserve"> района </w:t>
      </w:r>
    </w:p>
    <w:p w:rsidR="00150C78" w:rsidRPr="009B651F" w:rsidRDefault="00150C78" w:rsidP="00D4788A">
      <w:pPr>
        <w:pStyle w:val="afc"/>
        <w:ind w:left="5245"/>
        <w:jc w:val="center"/>
        <w:rPr>
          <w:szCs w:val="28"/>
        </w:rPr>
      </w:pPr>
      <w:r w:rsidRPr="009B651F">
        <w:rPr>
          <w:szCs w:val="28"/>
        </w:rPr>
        <w:t>от</w:t>
      </w:r>
      <w:r>
        <w:rPr>
          <w:szCs w:val="28"/>
        </w:rPr>
        <w:t xml:space="preserve"> </w:t>
      </w:r>
      <w:r w:rsidR="0020726D">
        <w:rPr>
          <w:szCs w:val="28"/>
        </w:rPr>
        <w:t>28.01</w:t>
      </w:r>
      <w:bookmarkStart w:id="0" w:name="_GoBack"/>
      <w:bookmarkEnd w:id="0"/>
      <w:r w:rsidR="009A29C0">
        <w:rPr>
          <w:szCs w:val="28"/>
        </w:rPr>
        <w:t>.2019 №10</w:t>
      </w:r>
    </w:p>
    <w:p w:rsidR="00150C78" w:rsidRDefault="00150C78" w:rsidP="00D4788A">
      <w:pPr>
        <w:pStyle w:val="afc"/>
        <w:rPr>
          <w:szCs w:val="28"/>
        </w:rPr>
      </w:pPr>
    </w:p>
    <w:p w:rsidR="00150C78" w:rsidRPr="002635E6" w:rsidRDefault="00150C78" w:rsidP="00D4788A">
      <w:pPr>
        <w:pStyle w:val="afc"/>
        <w:ind w:left="5245"/>
        <w:jc w:val="center"/>
        <w:rPr>
          <w:b/>
          <w:szCs w:val="28"/>
        </w:rPr>
      </w:pPr>
    </w:p>
    <w:p w:rsidR="00150C78" w:rsidRPr="002635E6" w:rsidRDefault="00150C78" w:rsidP="00D4788A">
      <w:pPr>
        <w:pStyle w:val="afc"/>
        <w:jc w:val="center"/>
        <w:rPr>
          <w:b/>
          <w:szCs w:val="28"/>
        </w:rPr>
      </w:pPr>
      <w:r w:rsidRPr="002635E6">
        <w:rPr>
          <w:b/>
          <w:szCs w:val="28"/>
        </w:rPr>
        <w:t>ПОРЯДОК</w:t>
      </w:r>
    </w:p>
    <w:p w:rsidR="00150C78" w:rsidRPr="002635E6" w:rsidRDefault="00150C78" w:rsidP="00D4788A">
      <w:pPr>
        <w:pStyle w:val="afc"/>
        <w:jc w:val="center"/>
        <w:rPr>
          <w:b/>
          <w:szCs w:val="28"/>
        </w:rPr>
      </w:pPr>
      <w:r w:rsidRPr="002635E6">
        <w:rPr>
          <w:b/>
          <w:szCs w:val="28"/>
        </w:rPr>
        <w:t>проведения инвентаризации мест захоронений,</w:t>
      </w:r>
    </w:p>
    <w:p w:rsidR="00D73946" w:rsidRDefault="00150C78" w:rsidP="00D4788A">
      <w:pPr>
        <w:pStyle w:val="afc"/>
        <w:jc w:val="center"/>
        <w:rPr>
          <w:b/>
          <w:bCs/>
          <w:szCs w:val="28"/>
        </w:rPr>
      </w:pPr>
      <w:r w:rsidRPr="002635E6">
        <w:rPr>
          <w:b/>
          <w:szCs w:val="28"/>
        </w:rPr>
        <w:t xml:space="preserve">произведенных </w:t>
      </w:r>
      <w:r w:rsidR="00D73946" w:rsidRPr="009B651F">
        <w:rPr>
          <w:b/>
          <w:bCs/>
          <w:szCs w:val="28"/>
        </w:rPr>
        <w:t>на муниципальн</w:t>
      </w:r>
      <w:r w:rsidR="00D73946">
        <w:rPr>
          <w:b/>
          <w:bCs/>
          <w:szCs w:val="28"/>
        </w:rPr>
        <w:t>ом</w:t>
      </w:r>
      <w:r w:rsidR="00D73946" w:rsidRPr="009B651F">
        <w:rPr>
          <w:b/>
          <w:bCs/>
          <w:szCs w:val="28"/>
        </w:rPr>
        <w:t xml:space="preserve"> кладбищ</w:t>
      </w:r>
      <w:r w:rsidR="00D73946">
        <w:rPr>
          <w:b/>
          <w:bCs/>
          <w:szCs w:val="28"/>
        </w:rPr>
        <w:t xml:space="preserve">е </w:t>
      </w:r>
    </w:p>
    <w:p w:rsidR="00150C78" w:rsidRDefault="00D73946" w:rsidP="00D4788A">
      <w:pPr>
        <w:pStyle w:val="afc"/>
        <w:jc w:val="center"/>
        <w:rPr>
          <w:b/>
          <w:szCs w:val="28"/>
        </w:rPr>
      </w:pPr>
      <w:r>
        <w:rPr>
          <w:b/>
          <w:bCs/>
          <w:szCs w:val="28"/>
        </w:rPr>
        <w:t>Южно-Кубанского сельского поселения Динского района</w:t>
      </w:r>
    </w:p>
    <w:p w:rsidR="00150C78" w:rsidRPr="002635E6" w:rsidRDefault="00150C78" w:rsidP="00D4788A">
      <w:pPr>
        <w:pStyle w:val="afc"/>
        <w:jc w:val="center"/>
        <w:rPr>
          <w:b/>
        </w:rPr>
      </w:pPr>
    </w:p>
    <w:p w:rsidR="00150C78" w:rsidRPr="00262D43" w:rsidRDefault="00150C78" w:rsidP="00D4788A">
      <w:pPr>
        <w:ind w:firstLine="708"/>
        <w:jc w:val="both"/>
        <w:rPr>
          <w:sz w:val="28"/>
          <w:szCs w:val="28"/>
        </w:rPr>
      </w:pPr>
      <w:r w:rsidRPr="003B3919">
        <w:rPr>
          <w:sz w:val="28"/>
          <w:szCs w:val="28"/>
        </w:rPr>
        <w:t xml:space="preserve">Настоящий Порядок разработан в соответствии </w:t>
      </w:r>
      <w:r w:rsidRPr="00033418">
        <w:rPr>
          <w:sz w:val="28"/>
          <w:szCs w:val="28"/>
        </w:rPr>
        <w:t>с Федеральны</w:t>
      </w:r>
      <w:r>
        <w:rPr>
          <w:sz w:val="28"/>
          <w:szCs w:val="28"/>
        </w:rPr>
        <w:t>м Законом РФ от 12 января 1996 года</w:t>
      </w:r>
      <w:r w:rsidR="00262D43">
        <w:rPr>
          <w:sz w:val="28"/>
          <w:szCs w:val="28"/>
        </w:rPr>
        <w:t xml:space="preserve"> № 8-ФЗ</w:t>
      </w:r>
      <w:r w:rsidRPr="00033418">
        <w:rPr>
          <w:sz w:val="28"/>
          <w:szCs w:val="28"/>
        </w:rPr>
        <w:t xml:space="preserve"> «О погребении и похоронном деле», Федеральным Законом от 06 октября № 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03341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Федерации»</w:t>
      </w:r>
      <w:r w:rsidR="00262D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2D43">
        <w:rPr>
          <w:sz w:val="28"/>
          <w:szCs w:val="28"/>
        </w:rPr>
        <w:t>законом</w:t>
      </w:r>
      <w:r w:rsidRPr="00033418">
        <w:rPr>
          <w:sz w:val="28"/>
          <w:szCs w:val="28"/>
        </w:rPr>
        <w:t xml:space="preserve"> Краснодар</w:t>
      </w:r>
      <w:r w:rsidR="00262D43">
        <w:rPr>
          <w:sz w:val="28"/>
          <w:szCs w:val="28"/>
        </w:rPr>
        <w:t>ского края от</w:t>
      </w:r>
      <w:r>
        <w:rPr>
          <w:sz w:val="28"/>
          <w:szCs w:val="28"/>
        </w:rPr>
        <w:t xml:space="preserve"> 04 февраля 2004 </w:t>
      </w:r>
      <w:r w:rsidR="00262D43">
        <w:rPr>
          <w:sz w:val="28"/>
          <w:szCs w:val="28"/>
        </w:rPr>
        <w:t>№ 666-КЗ «О погребении</w:t>
      </w:r>
      <w:r w:rsidRPr="00033418">
        <w:rPr>
          <w:sz w:val="28"/>
          <w:szCs w:val="28"/>
        </w:rPr>
        <w:t xml:space="preserve"> и похоронн</w:t>
      </w:r>
      <w:r w:rsidR="00262D43">
        <w:rPr>
          <w:sz w:val="28"/>
          <w:szCs w:val="28"/>
        </w:rPr>
        <w:t xml:space="preserve">ом деле в Краснодарском крае", </w:t>
      </w:r>
      <w:r w:rsidRPr="00033418">
        <w:rPr>
          <w:sz w:val="28"/>
          <w:szCs w:val="28"/>
        </w:rPr>
        <w:t xml:space="preserve">Уставом </w:t>
      </w:r>
      <w:r w:rsidR="00262D43">
        <w:rPr>
          <w:sz w:val="28"/>
          <w:szCs w:val="28"/>
        </w:rPr>
        <w:t>Южно-Кубанского</w:t>
      </w:r>
      <w:r w:rsidRPr="00033418">
        <w:rPr>
          <w:sz w:val="28"/>
          <w:szCs w:val="28"/>
        </w:rPr>
        <w:t xml:space="preserve"> сельского поселения </w:t>
      </w:r>
      <w:r w:rsidR="00262D43">
        <w:rPr>
          <w:sz w:val="28"/>
          <w:szCs w:val="28"/>
        </w:rPr>
        <w:t>Динского</w:t>
      </w:r>
      <w:r w:rsidRPr="00033418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Положением </w:t>
      </w:r>
      <w:r w:rsidR="00262D43" w:rsidRPr="00262D43">
        <w:rPr>
          <w:sz w:val="28"/>
          <w:szCs w:val="28"/>
        </w:rPr>
        <w:t xml:space="preserve">о порядке организации погребения и похоронного дела в </w:t>
      </w:r>
      <w:r w:rsidR="00262D43">
        <w:rPr>
          <w:sz w:val="28"/>
          <w:szCs w:val="28"/>
        </w:rPr>
        <w:t>Ю</w:t>
      </w:r>
      <w:r w:rsidR="00262D43" w:rsidRPr="00262D43">
        <w:rPr>
          <w:sz w:val="28"/>
          <w:szCs w:val="28"/>
        </w:rPr>
        <w:t>жно-</w:t>
      </w:r>
      <w:r w:rsidR="00262D43">
        <w:rPr>
          <w:sz w:val="28"/>
          <w:szCs w:val="28"/>
        </w:rPr>
        <w:t>К</w:t>
      </w:r>
      <w:r w:rsidR="00262D43" w:rsidRPr="00262D43">
        <w:rPr>
          <w:sz w:val="28"/>
          <w:szCs w:val="28"/>
        </w:rPr>
        <w:t xml:space="preserve">убанском сельском поселении </w:t>
      </w:r>
      <w:r w:rsidR="00262D43">
        <w:rPr>
          <w:sz w:val="28"/>
          <w:szCs w:val="28"/>
        </w:rPr>
        <w:t>Д</w:t>
      </w:r>
      <w:r w:rsidR="00262D43" w:rsidRPr="00262D43">
        <w:rPr>
          <w:sz w:val="28"/>
          <w:szCs w:val="28"/>
        </w:rPr>
        <w:t>инского района</w:t>
      </w:r>
      <w:r>
        <w:t>.</w:t>
      </w:r>
    </w:p>
    <w:p w:rsidR="00150C78" w:rsidRDefault="00150C78" w:rsidP="00D4788A">
      <w:pPr>
        <w:ind w:firstLine="708"/>
        <w:jc w:val="both"/>
        <w:rPr>
          <w:sz w:val="28"/>
          <w:szCs w:val="28"/>
        </w:rPr>
      </w:pPr>
      <w:r w:rsidRPr="003B3919">
        <w:rPr>
          <w:sz w:val="28"/>
          <w:szCs w:val="28"/>
        </w:rPr>
        <w:t xml:space="preserve"> Порядок регулирует действия Администрации сельского поселения и привлеченных лиц при проведении инвентаризации мест захоронений, произведенных на муниципальн</w:t>
      </w:r>
      <w:r w:rsidR="00262D43">
        <w:rPr>
          <w:sz w:val="28"/>
          <w:szCs w:val="28"/>
        </w:rPr>
        <w:t>ом</w:t>
      </w:r>
      <w:r w:rsidRPr="003B3919">
        <w:rPr>
          <w:sz w:val="28"/>
          <w:szCs w:val="28"/>
        </w:rPr>
        <w:t xml:space="preserve"> кладбищ</w:t>
      </w:r>
      <w:r w:rsidR="00262D43">
        <w:rPr>
          <w:sz w:val="28"/>
          <w:szCs w:val="28"/>
        </w:rPr>
        <w:t>е</w:t>
      </w:r>
      <w:r w:rsidRPr="003B3919">
        <w:rPr>
          <w:sz w:val="28"/>
          <w:szCs w:val="28"/>
        </w:rPr>
        <w:t xml:space="preserve"> </w:t>
      </w:r>
      <w:r w:rsidR="00262D43">
        <w:rPr>
          <w:sz w:val="28"/>
          <w:szCs w:val="28"/>
        </w:rPr>
        <w:t>Южно-Кубанского</w:t>
      </w:r>
      <w:r w:rsidRPr="003B3919">
        <w:rPr>
          <w:sz w:val="28"/>
          <w:szCs w:val="28"/>
        </w:rPr>
        <w:t xml:space="preserve"> сельского </w:t>
      </w:r>
      <w:r w:rsidR="00262D43">
        <w:rPr>
          <w:sz w:val="28"/>
          <w:szCs w:val="28"/>
        </w:rPr>
        <w:t>поселения Динского</w:t>
      </w:r>
      <w:r>
        <w:rPr>
          <w:sz w:val="28"/>
          <w:szCs w:val="28"/>
        </w:rPr>
        <w:t xml:space="preserve"> района </w:t>
      </w:r>
      <w:r w:rsidRPr="003B3919">
        <w:rPr>
          <w:sz w:val="28"/>
          <w:szCs w:val="28"/>
        </w:rPr>
        <w:t>и порядок оформления результатов инвентаризации. Настоящий Порядок не регулирует действия по производству технической инвентаризации кладбищ.</w:t>
      </w:r>
    </w:p>
    <w:p w:rsidR="00150C78" w:rsidRPr="003B3919" w:rsidRDefault="00150C78" w:rsidP="00D4788A">
      <w:pPr>
        <w:ind w:firstLine="708"/>
        <w:jc w:val="both"/>
        <w:rPr>
          <w:sz w:val="28"/>
          <w:szCs w:val="28"/>
        </w:rPr>
      </w:pPr>
    </w:p>
    <w:p w:rsidR="00150C78" w:rsidRPr="00A455F4" w:rsidRDefault="00150C78" w:rsidP="00D4788A">
      <w:pPr>
        <w:numPr>
          <w:ilvl w:val="0"/>
          <w:numId w:val="48"/>
        </w:numPr>
        <w:jc w:val="center"/>
        <w:rPr>
          <w:b/>
          <w:bCs/>
          <w:sz w:val="28"/>
          <w:szCs w:val="28"/>
        </w:rPr>
      </w:pPr>
      <w:r w:rsidRPr="00A455F4">
        <w:rPr>
          <w:b/>
          <w:bCs/>
          <w:sz w:val="28"/>
          <w:szCs w:val="28"/>
        </w:rPr>
        <w:t>Общие положения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1.1. Инвентаризация мест захоронений, произведенных на муниципальн</w:t>
      </w:r>
      <w:r w:rsidR="00262D43">
        <w:rPr>
          <w:szCs w:val="28"/>
        </w:rPr>
        <w:t>ом</w:t>
      </w:r>
      <w:r w:rsidRPr="001B635F">
        <w:rPr>
          <w:szCs w:val="28"/>
        </w:rPr>
        <w:t xml:space="preserve"> кладбищ</w:t>
      </w:r>
      <w:r w:rsidR="00262D43">
        <w:rPr>
          <w:szCs w:val="28"/>
        </w:rPr>
        <w:t>е</w:t>
      </w:r>
      <w:r w:rsidRPr="001B635F">
        <w:rPr>
          <w:szCs w:val="28"/>
        </w:rPr>
        <w:t xml:space="preserve"> проводится в следующих целях: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планирование территории кладбищ</w:t>
      </w:r>
      <w:r w:rsidR="00262D43">
        <w:rPr>
          <w:szCs w:val="28"/>
        </w:rPr>
        <w:t>а</w:t>
      </w:r>
      <w:r w:rsidRPr="001B635F">
        <w:rPr>
          <w:szCs w:val="28"/>
        </w:rPr>
        <w:t>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выявление бесхозяйных захоронений;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сбор информации об установленных на территории кладбищ</w:t>
      </w:r>
      <w:r w:rsidR="00262D43">
        <w:rPr>
          <w:szCs w:val="28"/>
        </w:rPr>
        <w:t>а</w:t>
      </w:r>
      <w:r w:rsidRPr="001B635F">
        <w:rPr>
          <w:szCs w:val="28"/>
        </w:rPr>
        <w:t xml:space="preserve"> надгробных сооружениях и ограждениях мест захоронений;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систематизация данных о местах захоронения из различных источников;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выявление преступлений и правонарушений</w:t>
      </w:r>
      <w:r w:rsidR="00A33B63">
        <w:rPr>
          <w:szCs w:val="28"/>
        </w:rPr>
        <w:t>,</w:t>
      </w:r>
      <w:r w:rsidRPr="001B635F">
        <w:rPr>
          <w:szCs w:val="28"/>
        </w:rPr>
        <w:t xml:space="preserve"> совершенных в сфере похоронного дела.</w:t>
      </w:r>
    </w:p>
    <w:p w:rsidR="00150C78" w:rsidRPr="001B635F" w:rsidRDefault="00150C78" w:rsidP="00D4788A">
      <w:pPr>
        <w:pStyle w:val="afc"/>
        <w:ind w:firstLine="708"/>
        <w:jc w:val="both"/>
        <w:rPr>
          <w:szCs w:val="28"/>
        </w:rPr>
      </w:pPr>
      <w:r w:rsidRPr="001B635F">
        <w:rPr>
          <w:szCs w:val="28"/>
        </w:rPr>
        <w:t>1.2. Решение о проведении инвентаризации мест захоронений, произведенных на муниципальн</w:t>
      </w:r>
      <w:r w:rsidR="00262D43">
        <w:rPr>
          <w:szCs w:val="28"/>
        </w:rPr>
        <w:t>ом</w:t>
      </w:r>
      <w:r w:rsidRPr="001B635F">
        <w:rPr>
          <w:szCs w:val="28"/>
        </w:rPr>
        <w:t xml:space="preserve"> кладбищ</w:t>
      </w:r>
      <w:r w:rsidR="00262D43">
        <w:rPr>
          <w:szCs w:val="28"/>
        </w:rPr>
        <w:t>е</w:t>
      </w:r>
      <w:r w:rsidRPr="001B635F">
        <w:rPr>
          <w:szCs w:val="28"/>
        </w:rPr>
        <w:t>, принимается Главой сельского поселения не позднее, чем за три месяца до предполагаемой даты проведения работ по инвентаризации.</w:t>
      </w:r>
    </w:p>
    <w:p w:rsidR="00150C78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lastRenderedPageBreak/>
        <w:t>1.3. Инвентаризация мест захоронений, произведенных на муниципальн</w:t>
      </w:r>
      <w:r w:rsidR="00262D43">
        <w:rPr>
          <w:szCs w:val="28"/>
        </w:rPr>
        <w:t>ом</w:t>
      </w:r>
      <w:r w:rsidRPr="001B635F">
        <w:rPr>
          <w:szCs w:val="28"/>
        </w:rPr>
        <w:t xml:space="preserve"> кладбищ</w:t>
      </w:r>
      <w:r w:rsidR="00262D43">
        <w:rPr>
          <w:szCs w:val="28"/>
        </w:rPr>
        <w:t>е</w:t>
      </w:r>
      <w:r w:rsidRPr="001B635F">
        <w:rPr>
          <w:szCs w:val="28"/>
        </w:rPr>
        <w:t>, проводится не реже одного раза в три года и не чаще одного раза в год.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1.4. Работы по инвентаризации мест захоронений, произведенных на муниципальн</w:t>
      </w:r>
      <w:r w:rsidR="00262D43">
        <w:rPr>
          <w:szCs w:val="28"/>
        </w:rPr>
        <w:t>ом</w:t>
      </w:r>
      <w:r w:rsidRPr="001B635F">
        <w:rPr>
          <w:szCs w:val="28"/>
        </w:rPr>
        <w:t xml:space="preserve"> кладбищ</w:t>
      </w:r>
      <w:r w:rsidR="00262D43">
        <w:rPr>
          <w:szCs w:val="28"/>
        </w:rPr>
        <w:t>е</w:t>
      </w:r>
      <w:r w:rsidRPr="001B635F">
        <w:rPr>
          <w:szCs w:val="28"/>
        </w:rPr>
        <w:t>, проводятся комис</w:t>
      </w:r>
      <w:r>
        <w:rPr>
          <w:szCs w:val="28"/>
        </w:rPr>
        <w:t>сией, созданной постановлением г</w:t>
      </w:r>
      <w:r w:rsidRPr="001B635F">
        <w:rPr>
          <w:szCs w:val="28"/>
        </w:rPr>
        <w:t>лавы сельского поселения.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 xml:space="preserve">1.5. Денежные средства, необходимые для проведения инвентаризации мест </w:t>
      </w:r>
      <w:r w:rsidR="00262D43" w:rsidRPr="001B635F">
        <w:rPr>
          <w:szCs w:val="28"/>
        </w:rPr>
        <w:t>захоронений, и</w:t>
      </w:r>
      <w:r w:rsidRPr="001B635F">
        <w:rPr>
          <w:szCs w:val="28"/>
        </w:rPr>
        <w:t xml:space="preserve"> обнародование ее результатов, предусматриваются в бюджете сельского поселения на соответствующий финансовый год.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1.6.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</w:t>
      </w:r>
      <w:r w:rsidR="00262D43">
        <w:rPr>
          <w:szCs w:val="28"/>
        </w:rPr>
        <w:t>ом</w:t>
      </w:r>
      <w:r w:rsidRPr="001B635F">
        <w:rPr>
          <w:szCs w:val="28"/>
        </w:rPr>
        <w:t xml:space="preserve"> кладбищ</w:t>
      </w:r>
      <w:r w:rsidR="00262D43">
        <w:rPr>
          <w:szCs w:val="28"/>
        </w:rPr>
        <w:t>е</w:t>
      </w:r>
      <w:r w:rsidRPr="001B635F">
        <w:rPr>
          <w:szCs w:val="28"/>
        </w:rPr>
        <w:t>, являются общедоступной.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 </w:t>
      </w:r>
    </w:p>
    <w:p w:rsidR="00A33B63" w:rsidRPr="00A455F4" w:rsidRDefault="00150C78" w:rsidP="00D4788A">
      <w:pPr>
        <w:pStyle w:val="afc"/>
        <w:numPr>
          <w:ilvl w:val="0"/>
          <w:numId w:val="48"/>
        </w:numPr>
        <w:jc w:val="center"/>
        <w:rPr>
          <w:b/>
          <w:bCs/>
          <w:szCs w:val="28"/>
        </w:rPr>
      </w:pPr>
      <w:r w:rsidRPr="00A455F4">
        <w:rPr>
          <w:b/>
          <w:bCs/>
          <w:szCs w:val="28"/>
        </w:rPr>
        <w:t>Порядок принятия решений о проведении инвентаризации</w:t>
      </w:r>
    </w:p>
    <w:p w:rsidR="00150C78" w:rsidRPr="00A455F4" w:rsidRDefault="00150C78" w:rsidP="00D4788A">
      <w:pPr>
        <w:pStyle w:val="afc"/>
        <w:ind w:left="720"/>
        <w:jc w:val="center"/>
        <w:rPr>
          <w:b/>
          <w:szCs w:val="28"/>
        </w:rPr>
      </w:pPr>
      <w:r w:rsidRPr="00A455F4">
        <w:rPr>
          <w:b/>
          <w:bCs/>
          <w:szCs w:val="28"/>
        </w:rPr>
        <w:t>мест захоронений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 xml:space="preserve">2.1. Решение о проведении инвентаризации мест захоронений принимается в связи с </w:t>
      </w:r>
      <w:r w:rsidR="00262D43" w:rsidRPr="001B635F">
        <w:rPr>
          <w:szCs w:val="28"/>
        </w:rPr>
        <w:t>истечением срока</w:t>
      </w:r>
      <w:r w:rsidRPr="001B635F">
        <w:rPr>
          <w:szCs w:val="28"/>
        </w:rPr>
        <w:t xml:space="preserve">, предусмотренного пунктом 1.3. настоящего порядка с момента последней инвентаризации, а </w:t>
      </w:r>
      <w:r w:rsidR="00262D43" w:rsidRPr="001B635F">
        <w:rPr>
          <w:szCs w:val="28"/>
        </w:rPr>
        <w:t>также</w:t>
      </w:r>
      <w:r w:rsidRPr="001B635F">
        <w:rPr>
          <w:szCs w:val="28"/>
        </w:rPr>
        <w:t xml:space="preserve">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2.2. 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2.3. Ответственность за своевременность подготовки проектов решений о проведении инвентаризации мест захоронений воз</w:t>
      </w:r>
      <w:r>
        <w:rPr>
          <w:szCs w:val="28"/>
        </w:rPr>
        <w:t>лагается на лицо, определяемое г</w:t>
      </w:r>
      <w:r w:rsidRPr="001B635F">
        <w:rPr>
          <w:szCs w:val="28"/>
        </w:rPr>
        <w:t>лавой</w:t>
      </w:r>
      <w:r>
        <w:rPr>
          <w:szCs w:val="28"/>
        </w:rPr>
        <w:t xml:space="preserve"> сельского поселения</w:t>
      </w:r>
      <w:r w:rsidRPr="001B635F">
        <w:rPr>
          <w:szCs w:val="28"/>
        </w:rPr>
        <w:t>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2.4. Ответственность за своевременность принятия решений о проведении инвентаризации м</w:t>
      </w:r>
      <w:r>
        <w:rPr>
          <w:szCs w:val="28"/>
        </w:rPr>
        <w:t>ест захоронений возлагается на г</w:t>
      </w:r>
      <w:r w:rsidRPr="001B635F">
        <w:rPr>
          <w:szCs w:val="28"/>
        </w:rPr>
        <w:t>лаву</w:t>
      </w:r>
      <w:r>
        <w:rPr>
          <w:szCs w:val="28"/>
        </w:rPr>
        <w:t xml:space="preserve"> сельского поселения</w:t>
      </w:r>
      <w:r w:rsidRPr="001B635F">
        <w:rPr>
          <w:szCs w:val="28"/>
        </w:rPr>
        <w:t>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2.5. Решение о проведении инвентаризации мест захоронений должно содержать: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цель проведения инвентаризации и причину ее проведения;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наименование и место расположения кладбища, на территории которого будет проводит</w:t>
      </w:r>
      <w:r>
        <w:rPr>
          <w:szCs w:val="28"/>
        </w:rPr>
        <w:t>ь</w:t>
      </w:r>
      <w:r w:rsidRPr="001B635F">
        <w:rPr>
          <w:szCs w:val="28"/>
        </w:rPr>
        <w:t>ся инвентаризация мест захоронений;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дата начала и окончания работ по инвентаризации мест захоронений;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 xml:space="preserve">состав комиссии по инвентаризации мест захоронений, а </w:t>
      </w:r>
      <w:r w:rsidR="00A455F4" w:rsidRPr="001B635F">
        <w:rPr>
          <w:szCs w:val="28"/>
        </w:rPr>
        <w:t>также</w:t>
      </w:r>
      <w:r w:rsidRPr="001B635F">
        <w:rPr>
          <w:szCs w:val="28"/>
        </w:rPr>
        <w:t xml:space="preserve"> лицо, ответственное за обработку и систематизацию данных, полученных в результате проведения работ по инвентаризации.</w:t>
      </w:r>
    </w:p>
    <w:p w:rsidR="00150C78" w:rsidRDefault="00150C78" w:rsidP="00D4788A">
      <w:pPr>
        <w:pStyle w:val="afc"/>
        <w:ind w:firstLine="709"/>
        <w:jc w:val="center"/>
        <w:rPr>
          <w:szCs w:val="28"/>
        </w:rPr>
      </w:pPr>
    </w:p>
    <w:p w:rsidR="00150C78" w:rsidRPr="00A455F4" w:rsidRDefault="00150C78" w:rsidP="00D4788A">
      <w:pPr>
        <w:pStyle w:val="afc"/>
        <w:ind w:firstLine="709"/>
        <w:jc w:val="center"/>
        <w:rPr>
          <w:b/>
          <w:szCs w:val="28"/>
        </w:rPr>
      </w:pPr>
      <w:r w:rsidRPr="00A455F4">
        <w:rPr>
          <w:b/>
          <w:bCs/>
          <w:szCs w:val="28"/>
        </w:rPr>
        <w:t>3. Общие правила проведения инвентаризации захоронений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3.1. Перечень кладбищ, на территории которых планируется провести инвентаризаци</w:t>
      </w:r>
      <w:r>
        <w:rPr>
          <w:szCs w:val="28"/>
        </w:rPr>
        <w:t>ю захоронений, устанавливается г</w:t>
      </w:r>
      <w:r w:rsidRPr="001B635F">
        <w:rPr>
          <w:szCs w:val="28"/>
        </w:rPr>
        <w:t>лавой</w:t>
      </w:r>
      <w:r>
        <w:rPr>
          <w:szCs w:val="28"/>
        </w:rPr>
        <w:t xml:space="preserve"> сельского поселения</w:t>
      </w:r>
      <w:r w:rsidRPr="001B635F">
        <w:rPr>
          <w:szCs w:val="28"/>
        </w:rPr>
        <w:t>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3.2. Инвентаризация захоронений производится при обязательном участии лица, ответственного за регистрацию захоро</w:t>
      </w:r>
      <w:r>
        <w:rPr>
          <w:szCs w:val="28"/>
        </w:rPr>
        <w:t>нений</w:t>
      </w:r>
      <w:r w:rsidRPr="001B635F">
        <w:rPr>
          <w:szCs w:val="28"/>
        </w:rPr>
        <w:t>.</w:t>
      </w:r>
    </w:p>
    <w:p w:rsidR="00150C78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3.3. При проведении инвентаризации захоронений инвентаризационной комиссией заполняются формы, приведенные в приложениях</w:t>
      </w:r>
      <w:r>
        <w:rPr>
          <w:szCs w:val="28"/>
        </w:rPr>
        <w:t xml:space="preserve"> </w:t>
      </w:r>
      <w:r w:rsidRPr="001B635F">
        <w:rPr>
          <w:szCs w:val="28"/>
        </w:rPr>
        <w:t>к настоящему Положению.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lastRenderedPageBreak/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1) проверить наличие книг регистрации захоро</w:t>
      </w:r>
      <w:r>
        <w:rPr>
          <w:szCs w:val="28"/>
        </w:rPr>
        <w:t>нений</w:t>
      </w:r>
      <w:r w:rsidRPr="001B635F">
        <w:rPr>
          <w:szCs w:val="28"/>
        </w:rPr>
        <w:t>, содержащих записи о захоронениях на соответствующем кладбище, правильность их заполнения;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</w:t>
      </w:r>
      <w:r>
        <w:rPr>
          <w:szCs w:val="28"/>
        </w:rPr>
        <w:t xml:space="preserve"> </w:t>
      </w:r>
      <w:r w:rsidRPr="001B635F">
        <w:rPr>
          <w:szCs w:val="28"/>
        </w:rPr>
        <w:t>проведения инвентаризации захоронений.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В случае если книги регистрации захоронен</w:t>
      </w:r>
      <w:r>
        <w:rPr>
          <w:szCs w:val="28"/>
        </w:rPr>
        <w:t xml:space="preserve">ий </w:t>
      </w:r>
      <w:r w:rsidRPr="001B635F">
        <w:rPr>
          <w:szCs w:val="28"/>
        </w:rPr>
        <w:t>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</w:t>
      </w:r>
      <w:r>
        <w:rPr>
          <w:szCs w:val="28"/>
        </w:rPr>
        <w:t>онений, установленный решением г</w:t>
      </w:r>
      <w:r w:rsidRPr="001B635F">
        <w:rPr>
          <w:szCs w:val="28"/>
        </w:rPr>
        <w:t>лавы сельского поселения.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3.5.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3.7. Инвентаризационные описи можно заполнять от руки как чернилами, так и шариковой ручкой или с использованием средств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 xml:space="preserve">3.10. 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</w:t>
      </w:r>
      <w:r>
        <w:rPr>
          <w:szCs w:val="28"/>
        </w:rPr>
        <w:t xml:space="preserve">                                                  </w:t>
      </w:r>
      <w:r w:rsidRPr="001B635F">
        <w:rPr>
          <w:szCs w:val="28"/>
        </w:rPr>
        <w:t>сооружении (надгробии) или ином ритуальном знаке, если таковые установлены на захоронении).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3.11. Инвентаризационные описи подписывают председатель и члены инвентаризационной комиссии.</w:t>
      </w:r>
    </w:p>
    <w:p w:rsidR="00150C78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3.12. При выявлении захоронений, по которым отсутствуют или указаны неправильные данные в книгах регистрации захоро</w:t>
      </w:r>
      <w:r>
        <w:rPr>
          <w:szCs w:val="28"/>
        </w:rPr>
        <w:t>нений</w:t>
      </w:r>
      <w:r w:rsidRPr="001B635F">
        <w:rPr>
          <w:szCs w:val="28"/>
        </w:rPr>
        <w:t>, комиссия должна включить в опись данные, установленные в ходе проведения инвентаризации.</w:t>
      </w:r>
    </w:p>
    <w:p w:rsidR="00150C78" w:rsidRDefault="00150C78" w:rsidP="00D4788A">
      <w:pPr>
        <w:pStyle w:val="afc"/>
        <w:ind w:firstLine="709"/>
        <w:jc w:val="both"/>
        <w:rPr>
          <w:szCs w:val="28"/>
        </w:rPr>
      </w:pPr>
    </w:p>
    <w:p w:rsidR="00150C78" w:rsidRPr="00A455F4" w:rsidRDefault="00150C78" w:rsidP="00D4788A">
      <w:pPr>
        <w:pStyle w:val="afc"/>
        <w:jc w:val="center"/>
        <w:rPr>
          <w:b/>
          <w:szCs w:val="28"/>
        </w:rPr>
      </w:pPr>
      <w:r w:rsidRPr="00A455F4">
        <w:rPr>
          <w:b/>
          <w:bCs/>
          <w:szCs w:val="28"/>
        </w:rPr>
        <w:t>4. Инвентаризация захоронений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lastRenderedPageBreak/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</w:t>
      </w:r>
      <w:r>
        <w:rPr>
          <w:szCs w:val="28"/>
        </w:rPr>
        <w:t>нений</w:t>
      </w:r>
      <w:r w:rsidRPr="001B635F">
        <w:rPr>
          <w:szCs w:val="28"/>
        </w:rPr>
        <w:t>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4.3.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Иные графы инвентаризационной описи заполняются исходя из наличия имеющейся информации о захоронении.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4.4. В случае если в книгах регистрации захорон</w:t>
      </w:r>
      <w:r>
        <w:rPr>
          <w:szCs w:val="28"/>
        </w:rPr>
        <w:t xml:space="preserve">ений </w:t>
      </w:r>
      <w:r w:rsidRPr="001B635F">
        <w:rPr>
          <w:szCs w:val="28"/>
        </w:rPr>
        <w:t>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</w:t>
      </w:r>
      <w:r w:rsidR="00A455F4">
        <w:rPr>
          <w:szCs w:val="28"/>
        </w:rPr>
        <w:t xml:space="preserve"> </w:t>
      </w:r>
      <w:r w:rsidRPr="001B635F">
        <w:rPr>
          <w:szCs w:val="28"/>
        </w:rPr>
        <w:t>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4.5. Инвентаризация захоронений производится по видам мест захоронений (одиночные, родственные, воинские, почетные, семейные (родо</w:t>
      </w:r>
      <w:r>
        <w:rPr>
          <w:szCs w:val="28"/>
        </w:rPr>
        <w:t>вые).</w:t>
      </w:r>
    </w:p>
    <w:p w:rsidR="00150C78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</w:p>
    <w:p w:rsidR="00150C78" w:rsidRPr="00A455F4" w:rsidRDefault="00150C78" w:rsidP="00D4788A">
      <w:pPr>
        <w:pStyle w:val="afc"/>
        <w:ind w:left="1530"/>
        <w:jc w:val="both"/>
        <w:rPr>
          <w:b/>
          <w:szCs w:val="28"/>
        </w:rPr>
      </w:pPr>
      <w:r w:rsidRPr="00A455F4">
        <w:rPr>
          <w:b/>
          <w:bCs/>
          <w:szCs w:val="28"/>
        </w:rPr>
        <w:t>5.</w:t>
      </w:r>
      <w:r w:rsidR="00A455F4" w:rsidRPr="00A455F4">
        <w:rPr>
          <w:b/>
          <w:bCs/>
          <w:szCs w:val="28"/>
        </w:rPr>
        <w:t xml:space="preserve"> Порядок оформления результатов инвентаризации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lastRenderedPageBreak/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5.2. Результаты проведения инвентаризации захоронений на кладбище отражаются в акте.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 </w:t>
      </w:r>
    </w:p>
    <w:p w:rsidR="00150C78" w:rsidRPr="00A455F4" w:rsidRDefault="00150C78" w:rsidP="00D4788A">
      <w:pPr>
        <w:pStyle w:val="afc"/>
        <w:jc w:val="center"/>
        <w:rPr>
          <w:b/>
          <w:szCs w:val="28"/>
        </w:rPr>
      </w:pPr>
      <w:r w:rsidRPr="00A455F4">
        <w:rPr>
          <w:b/>
          <w:bCs/>
          <w:szCs w:val="28"/>
        </w:rPr>
        <w:t>6. Мероприятия, проводимые по результатам</w:t>
      </w:r>
    </w:p>
    <w:p w:rsidR="00150C78" w:rsidRPr="00A455F4" w:rsidRDefault="00150C78" w:rsidP="00D4788A">
      <w:pPr>
        <w:pStyle w:val="afc"/>
        <w:jc w:val="center"/>
        <w:rPr>
          <w:b/>
          <w:szCs w:val="28"/>
        </w:rPr>
      </w:pPr>
      <w:r w:rsidRPr="00A455F4">
        <w:rPr>
          <w:b/>
          <w:bCs/>
          <w:szCs w:val="28"/>
        </w:rPr>
        <w:t>инвентаризации захоронений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По результатам инвентаризации проводятся следующие мероприятия: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6.1.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 захоронения.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6.2. Если на захоронении и в книгах регистрации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В этом случае к книге регистрации</w:t>
      </w:r>
      <w:r>
        <w:rPr>
          <w:szCs w:val="28"/>
        </w:rPr>
        <w:t xml:space="preserve"> захоронений </w:t>
      </w:r>
      <w:r w:rsidRPr="001B635F">
        <w:rPr>
          <w:szCs w:val="28"/>
        </w:rPr>
        <w:t>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 настоящего раздела.</w:t>
      </w:r>
    </w:p>
    <w:p w:rsidR="00A33B63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6.3. Если при инвентаризации захоронений выявлены неправильные данные в</w:t>
      </w:r>
      <w:r>
        <w:rPr>
          <w:szCs w:val="28"/>
        </w:rPr>
        <w:t xml:space="preserve"> книгах регистрации захоронений, </w:t>
      </w:r>
      <w:r w:rsidRPr="001B635F">
        <w:rPr>
          <w:szCs w:val="28"/>
        </w:rPr>
        <w:t>то исправление ошибки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150C78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6.4. В книгах регистрации захоронений производится регистрация всех захоронений, не учтенных по каким-либо причинам в</w:t>
      </w:r>
      <w:r>
        <w:rPr>
          <w:szCs w:val="28"/>
        </w:rPr>
        <w:t xml:space="preserve"> книгах регистрации захоронений, </w:t>
      </w:r>
      <w:r w:rsidRPr="001B635F">
        <w:rPr>
          <w:szCs w:val="28"/>
        </w:rPr>
        <w:t>в том числе неблагоустроенные (брошенные) захоронения,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150C78" w:rsidRDefault="00150C78" w:rsidP="00D4788A">
      <w:pPr>
        <w:pStyle w:val="afc"/>
        <w:jc w:val="center"/>
        <w:rPr>
          <w:b/>
          <w:bCs/>
          <w:szCs w:val="28"/>
        </w:rPr>
      </w:pPr>
    </w:p>
    <w:p w:rsidR="00150C78" w:rsidRPr="00D4788A" w:rsidRDefault="00150C78" w:rsidP="00D4788A">
      <w:pPr>
        <w:pStyle w:val="afc"/>
        <w:jc w:val="center"/>
        <w:rPr>
          <w:b/>
          <w:szCs w:val="28"/>
        </w:rPr>
      </w:pPr>
      <w:r w:rsidRPr="00D4788A">
        <w:rPr>
          <w:b/>
          <w:bCs/>
          <w:szCs w:val="28"/>
        </w:rPr>
        <w:t>7. Использование полученной</w:t>
      </w:r>
      <w:r w:rsidR="00D4788A">
        <w:rPr>
          <w:b/>
          <w:bCs/>
          <w:szCs w:val="28"/>
        </w:rPr>
        <w:t xml:space="preserve"> информации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7.1. Полученные в результате проведения работ по инвентаризации мест захоронений информация и материалы обра</w:t>
      </w:r>
      <w:r>
        <w:rPr>
          <w:szCs w:val="28"/>
        </w:rPr>
        <w:t xml:space="preserve">батываются и систематизируются </w:t>
      </w:r>
      <w:r>
        <w:rPr>
          <w:szCs w:val="28"/>
        </w:rPr>
        <w:lastRenderedPageBreak/>
        <w:t>а</w:t>
      </w:r>
      <w:r w:rsidRPr="001B635F">
        <w:rPr>
          <w:szCs w:val="28"/>
        </w:rPr>
        <w:t>дминистрацией</w:t>
      </w:r>
      <w:r>
        <w:rPr>
          <w:szCs w:val="28"/>
        </w:rPr>
        <w:t xml:space="preserve"> </w:t>
      </w:r>
      <w:r w:rsidR="00D4788A">
        <w:rPr>
          <w:szCs w:val="28"/>
        </w:rPr>
        <w:t>Южно-Кубанского</w:t>
      </w:r>
      <w:r>
        <w:rPr>
          <w:szCs w:val="28"/>
        </w:rPr>
        <w:t xml:space="preserve"> </w:t>
      </w:r>
      <w:r w:rsidRPr="001B635F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D4788A">
        <w:rPr>
          <w:szCs w:val="28"/>
        </w:rPr>
        <w:t>Динского</w:t>
      </w:r>
      <w:r>
        <w:rPr>
          <w:szCs w:val="28"/>
        </w:rPr>
        <w:t xml:space="preserve"> района</w:t>
      </w:r>
      <w:r w:rsidRPr="001B635F">
        <w:rPr>
          <w:szCs w:val="28"/>
        </w:rPr>
        <w:t>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предложения по планированию территории кладбищ;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предложения по созданию на территории кладбищ зон захоронений определенных видов;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предложения по закрытию и созданию новых кладбищ;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предложения по разработке муниципальных программ сельского поселения;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предложения по привлечению лиц, ответственных за нарушение законодательства о погребении и похоронном деле к ответственности;</w:t>
      </w:r>
    </w:p>
    <w:p w:rsidR="00150C78" w:rsidRPr="001B635F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другая информация и предложения.</w:t>
      </w:r>
    </w:p>
    <w:p w:rsidR="00150C78" w:rsidRDefault="00150C78" w:rsidP="00D4788A">
      <w:pPr>
        <w:pStyle w:val="afc"/>
        <w:ind w:firstLine="709"/>
        <w:jc w:val="both"/>
        <w:rPr>
          <w:szCs w:val="28"/>
        </w:rPr>
      </w:pPr>
      <w:r w:rsidRPr="001B635F">
        <w:rPr>
          <w:szCs w:val="28"/>
        </w:rPr>
        <w:t>7.2. Указанная в п. 7.1. настоящего Порядка аналити</w:t>
      </w:r>
      <w:r>
        <w:rPr>
          <w:szCs w:val="28"/>
        </w:rPr>
        <w:t>ческая информация утверждается г</w:t>
      </w:r>
      <w:r w:rsidRPr="001B635F">
        <w:rPr>
          <w:szCs w:val="28"/>
        </w:rPr>
        <w:t xml:space="preserve">лавой сельского поселения и подлежит опубликованию в </w:t>
      </w:r>
    </w:p>
    <w:p w:rsidR="00150C78" w:rsidRPr="001B635F" w:rsidRDefault="00150C78" w:rsidP="00D4788A">
      <w:pPr>
        <w:pStyle w:val="afc"/>
        <w:jc w:val="both"/>
        <w:rPr>
          <w:szCs w:val="28"/>
        </w:rPr>
      </w:pPr>
      <w:r w:rsidRPr="001B635F">
        <w:rPr>
          <w:szCs w:val="28"/>
        </w:rPr>
        <w:t>официальном печатном источнике, а также размещению на официа</w:t>
      </w:r>
      <w:r>
        <w:rPr>
          <w:szCs w:val="28"/>
        </w:rPr>
        <w:t>льном сайте сельского поселения.</w:t>
      </w:r>
    </w:p>
    <w:p w:rsidR="00150C78" w:rsidRDefault="00150C78" w:rsidP="00D4788A">
      <w:pPr>
        <w:pStyle w:val="afc"/>
        <w:ind w:firstLine="709"/>
        <w:rPr>
          <w:szCs w:val="28"/>
        </w:rPr>
      </w:pPr>
    </w:p>
    <w:p w:rsidR="00150C78" w:rsidRDefault="00150C78" w:rsidP="00D4788A">
      <w:pPr>
        <w:pStyle w:val="afc"/>
        <w:ind w:firstLine="709"/>
        <w:rPr>
          <w:szCs w:val="28"/>
        </w:rPr>
      </w:pPr>
    </w:p>
    <w:p w:rsidR="00D4788A" w:rsidRDefault="00D4788A" w:rsidP="00D47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150C78" w:rsidRPr="00250BF6" w:rsidRDefault="00D4788A" w:rsidP="00D4788A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И.Е. Кабашный</w:t>
      </w:r>
    </w:p>
    <w:p w:rsidR="00150C78" w:rsidRDefault="00150C78" w:rsidP="00D4788A">
      <w:pPr>
        <w:pStyle w:val="afc"/>
        <w:rPr>
          <w:szCs w:val="28"/>
        </w:rPr>
      </w:pPr>
    </w:p>
    <w:p w:rsidR="00150C78" w:rsidRDefault="00150C78" w:rsidP="00D4788A">
      <w:pPr>
        <w:pStyle w:val="afc"/>
        <w:ind w:left="5245"/>
        <w:jc w:val="center"/>
        <w:rPr>
          <w:szCs w:val="28"/>
        </w:rPr>
      </w:pPr>
    </w:p>
    <w:p w:rsidR="00A33B63" w:rsidRDefault="00A33B63" w:rsidP="00D4788A">
      <w:pPr>
        <w:pStyle w:val="afc"/>
        <w:ind w:left="5245"/>
        <w:jc w:val="center"/>
        <w:rPr>
          <w:szCs w:val="28"/>
        </w:rPr>
      </w:pPr>
    </w:p>
    <w:p w:rsidR="00A33B63" w:rsidRDefault="00A33B63" w:rsidP="00D4788A">
      <w:pPr>
        <w:pStyle w:val="afc"/>
        <w:ind w:left="5245"/>
        <w:jc w:val="center"/>
        <w:rPr>
          <w:szCs w:val="28"/>
        </w:rPr>
      </w:pPr>
    </w:p>
    <w:p w:rsidR="00A33B63" w:rsidRDefault="00A33B63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D4788A" w:rsidRDefault="00D4788A" w:rsidP="00D4788A">
      <w:pPr>
        <w:pStyle w:val="afc"/>
        <w:ind w:left="5245"/>
        <w:jc w:val="center"/>
        <w:rPr>
          <w:szCs w:val="28"/>
        </w:rPr>
      </w:pPr>
    </w:p>
    <w:p w:rsidR="00150C78" w:rsidRPr="00636373" w:rsidRDefault="00150C78" w:rsidP="00D4788A">
      <w:pPr>
        <w:pStyle w:val="afc"/>
        <w:ind w:left="5245"/>
        <w:jc w:val="center"/>
        <w:rPr>
          <w:szCs w:val="28"/>
        </w:rPr>
      </w:pPr>
      <w:r w:rsidRPr="00636373">
        <w:rPr>
          <w:szCs w:val="28"/>
        </w:rPr>
        <w:t>Приложение № 1</w:t>
      </w:r>
    </w:p>
    <w:p w:rsidR="00150C78" w:rsidRPr="00636373" w:rsidRDefault="00D4788A" w:rsidP="00D4788A">
      <w:pPr>
        <w:pStyle w:val="afc"/>
        <w:ind w:left="5245"/>
        <w:rPr>
          <w:szCs w:val="28"/>
        </w:rPr>
      </w:pPr>
      <w:r>
        <w:rPr>
          <w:szCs w:val="28"/>
        </w:rPr>
        <w:t xml:space="preserve">                 </w:t>
      </w:r>
      <w:r w:rsidR="00150C78" w:rsidRPr="00636373">
        <w:rPr>
          <w:szCs w:val="28"/>
        </w:rPr>
        <w:t>к Положению</w:t>
      </w:r>
    </w:p>
    <w:p w:rsidR="00150C78" w:rsidRDefault="00150C78" w:rsidP="00D4788A">
      <w:pPr>
        <w:pStyle w:val="afc"/>
        <w:jc w:val="center"/>
        <w:rPr>
          <w:szCs w:val="28"/>
        </w:rPr>
      </w:pP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ИНВЕНТАРИЗАЦИОННАЯ ОПИСЬ</w:t>
      </w: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захоронений на кладбищах</w:t>
      </w: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_________________________________________________</w:t>
      </w: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(наименование кладбища, место его расположения)</w:t>
      </w:r>
    </w:p>
    <w:p w:rsidR="00150C78" w:rsidRPr="003B3919" w:rsidRDefault="00150C78" w:rsidP="00D4788A">
      <w:pPr>
        <w:spacing w:before="100" w:beforeAutospacing="1" w:after="100" w:afterAutospacing="1"/>
        <w:jc w:val="center"/>
        <w:rPr>
          <w:sz w:val="28"/>
          <w:szCs w:val="28"/>
        </w:rPr>
      </w:pPr>
      <w:r w:rsidRPr="003B3919">
        <w:rPr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2355"/>
        <w:gridCol w:w="2136"/>
        <w:gridCol w:w="1416"/>
        <w:gridCol w:w="1842"/>
        <w:gridCol w:w="1427"/>
      </w:tblGrid>
      <w:tr w:rsidR="00150C78" w:rsidRPr="0090631C" w:rsidTr="00914278">
        <w:trPr>
          <w:tblCellSpacing w:w="0" w:type="dxa"/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3919">
              <w:rPr>
                <w:sz w:val="28"/>
                <w:szCs w:val="28"/>
              </w:rPr>
              <w:t xml:space="preserve">№  </w:t>
            </w:r>
            <w:r w:rsidRPr="003B3919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>Захоронения (указываются ФИО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 xml:space="preserve">Номер       </w:t>
            </w:r>
            <w:r w:rsidRPr="003B3919">
              <w:br/>
            </w:r>
            <w:r w:rsidR="00D4788A" w:rsidRPr="003B3919">
              <w:t>захоронения, указанный</w:t>
            </w:r>
            <w:r w:rsidRPr="003B3919">
              <w:t xml:space="preserve">   </w:t>
            </w:r>
            <w:r w:rsidRPr="003B3919">
              <w:br/>
              <w:t xml:space="preserve">в книге     </w:t>
            </w:r>
            <w:r w:rsidRPr="003B3919">
              <w:br/>
              <w:t xml:space="preserve">регистрации </w:t>
            </w:r>
            <w:r w:rsidRPr="003B3919">
              <w:br/>
              <w:t xml:space="preserve">захоронений </w:t>
            </w:r>
            <w:r w:rsidRPr="003B3919"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 xml:space="preserve">Номер          </w:t>
            </w:r>
            <w:r w:rsidRPr="003B3919">
              <w:br/>
            </w:r>
            <w:r w:rsidR="00D4788A" w:rsidRPr="003B3919">
              <w:t>захоронения, указанный</w:t>
            </w:r>
            <w:r w:rsidRPr="003B3919">
              <w:t xml:space="preserve"> на   </w:t>
            </w:r>
            <w:r w:rsidRPr="003B3919">
              <w:br/>
              <w:t>регистрационном</w:t>
            </w:r>
            <w:r w:rsidRPr="003B3919">
              <w:br/>
              <w:t xml:space="preserve">знаке          </w:t>
            </w:r>
            <w:r w:rsidRPr="003B3919">
              <w:br/>
              <w:t>захоронения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>Примечание</w:t>
            </w:r>
          </w:p>
        </w:tc>
      </w:tr>
      <w:tr w:rsidR="00150C78" w:rsidRPr="0090631C" w:rsidTr="00914278">
        <w:trPr>
          <w:tblCellSpacing w:w="0" w:type="dxa"/>
          <w:jc w:val="center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3919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3919">
              <w:rPr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3919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391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3919">
              <w:rPr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3919">
              <w:rPr>
                <w:sz w:val="28"/>
                <w:szCs w:val="28"/>
              </w:rPr>
              <w:t>6</w:t>
            </w:r>
          </w:p>
        </w:tc>
      </w:tr>
    </w:tbl>
    <w:p w:rsidR="00150C78" w:rsidRDefault="00150C78" w:rsidP="00D4788A">
      <w:pPr>
        <w:pStyle w:val="afc"/>
        <w:jc w:val="center"/>
        <w:rPr>
          <w:szCs w:val="28"/>
        </w:rPr>
      </w:pPr>
      <w:r w:rsidRPr="003B3919">
        <w:rPr>
          <w:szCs w:val="28"/>
        </w:rPr>
        <w:t> </w:t>
      </w:r>
      <w:r w:rsidRPr="00636373">
        <w:rPr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прахом), ____________________________________________________________</w:t>
      </w:r>
    </w:p>
    <w:p w:rsidR="00150C78" w:rsidRPr="00636373" w:rsidRDefault="00150C78" w:rsidP="00D4788A">
      <w:pPr>
        <w:pStyle w:val="afc"/>
        <w:jc w:val="center"/>
        <w:rPr>
          <w:szCs w:val="28"/>
        </w:rPr>
      </w:pPr>
      <w:r w:rsidRPr="00636373">
        <w:rPr>
          <w:szCs w:val="28"/>
        </w:rPr>
        <w:t>(прописью)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количество захоронений, не зарегистрированных в книге регистрации захоронений (захоронений урн с прахом), ____________________________________________________________</w:t>
      </w:r>
    </w:p>
    <w:p w:rsidR="00150C78" w:rsidRPr="00636373" w:rsidRDefault="00150C78" w:rsidP="00D4788A">
      <w:pPr>
        <w:pStyle w:val="afc"/>
        <w:jc w:val="center"/>
        <w:rPr>
          <w:szCs w:val="28"/>
        </w:rPr>
      </w:pPr>
      <w:r w:rsidRPr="00636373">
        <w:rPr>
          <w:szCs w:val="28"/>
        </w:rPr>
        <w:t>(прописью)</w:t>
      </w:r>
    </w:p>
    <w:p w:rsidR="00150C78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 </w:t>
      </w:r>
      <w:r>
        <w:rPr>
          <w:szCs w:val="28"/>
        </w:rPr>
        <w:t xml:space="preserve">Председатель </w:t>
      </w:r>
      <w:r w:rsidRPr="00636373">
        <w:rPr>
          <w:szCs w:val="28"/>
        </w:rPr>
        <w:t>комиссии _____________________________________________________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 xml:space="preserve"> (должность, подпись, расшифровка подписи)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 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Члены комиссии ____________________________________________________________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(должность, подпись, расшифровка подписи)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____________________________________________________________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(должность, подпись, расшифровка подписи)</w:t>
      </w:r>
    </w:p>
    <w:p w:rsidR="00D4788A" w:rsidRDefault="00150C78" w:rsidP="00D4788A">
      <w:pPr>
        <w:pStyle w:val="afc"/>
        <w:ind w:firstLine="5670"/>
        <w:jc w:val="both"/>
        <w:rPr>
          <w:szCs w:val="28"/>
        </w:rPr>
      </w:pPr>
      <w:r w:rsidRPr="00636373">
        <w:rPr>
          <w:szCs w:val="28"/>
        </w:rPr>
        <w:lastRenderedPageBreak/>
        <w:t>  </w:t>
      </w:r>
      <w:r>
        <w:rPr>
          <w:szCs w:val="28"/>
        </w:rPr>
        <w:t xml:space="preserve">               </w:t>
      </w:r>
    </w:p>
    <w:p w:rsidR="00D4788A" w:rsidRDefault="00D4788A" w:rsidP="00D4788A">
      <w:pPr>
        <w:pStyle w:val="afc"/>
        <w:ind w:firstLine="5670"/>
        <w:jc w:val="both"/>
        <w:rPr>
          <w:szCs w:val="28"/>
        </w:rPr>
      </w:pPr>
    </w:p>
    <w:p w:rsidR="00D4788A" w:rsidRDefault="00D4788A" w:rsidP="00D4788A">
      <w:pPr>
        <w:pStyle w:val="afc"/>
        <w:ind w:firstLine="5670"/>
        <w:jc w:val="both"/>
        <w:rPr>
          <w:szCs w:val="28"/>
        </w:rPr>
      </w:pPr>
    </w:p>
    <w:p w:rsidR="00150C78" w:rsidRDefault="00D4788A" w:rsidP="00D4788A">
      <w:pPr>
        <w:pStyle w:val="afc"/>
        <w:ind w:firstLine="5670"/>
        <w:jc w:val="both"/>
        <w:rPr>
          <w:szCs w:val="28"/>
        </w:rPr>
      </w:pPr>
      <w:r>
        <w:rPr>
          <w:szCs w:val="28"/>
        </w:rPr>
        <w:t xml:space="preserve">              </w:t>
      </w:r>
      <w:r w:rsidR="00150C78" w:rsidRPr="00636373">
        <w:rPr>
          <w:szCs w:val="28"/>
        </w:rPr>
        <w:t>Приложение № 2</w:t>
      </w:r>
    </w:p>
    <w:p w:rsidR="00150C78" w:rsidRDefault="00D4788A" w:rsidP="00D4788A">
      <w:pPr>
        <w:pStyle w:val="afc"/>
        <w:ind w:firstLine="5670"/>
        <w:rPr>
          <w:szCs w:val="28"/>
        </w:rPr>
      </w:pPr>
      <w:r>
        <w:rPr>
          <w:szCs w:val="28"/>
        </w:rPr>
        <w:t xml:space="preserve">              </w:t>
      </w:r>
      <w:r w:rsidR="00A33B63">
        <w:rPr>
          <w:szCs w:val="28"/>
        </w:rPr>
        <w:t>к П</w:t>
      </w:r>
      <w:r w:rsidR="00150C78" w:rsidRPr="00636373">
        <w:rPr>
          <w:szCs w:val="28"/>
        </w:rPr>
        <w:t>оложению</w:t>
      </w:r>
    </w:p>
    <w:p w:rsidR="00150C78" w:rsidRPr="003B3919" w:rsidRDefault="00150C78" w:rsidP="00D4788A">
      <w:pPr>
        <w:pStyle w:val="afc"/>
        <w:jc w:val="center"/>
        <w:rPr>
          <w:szCs w:val="28"/>
        </w:rPr>
      </w:pP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 xml:space="preserve">ИНВЕНТАРИЗАЦИОННАЯ ОПИСЬ </w:t>
      </w: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захоронений, произведенных в период проведения инвентаризации на кладбище</w:t>
      </w: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_________________________________________________</w:t>
      </w:r>
    </w:p>
    <w:p w:rsidR="00150C78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(наименование кладбища, место его расположения)</w:t>
      </w:r>
    </w:p>
    <w:p w:rsidR="00A33B63" w:rsidRPr="00A33B63" w:rsidRDefault="00A33B63" w:rsidP="00D4788A">
      <w:pPr>
        <w:pStyle w:val="afc"/>
        <w:jc w:val="center"/>
        <w:rPr>
          <w:b/>
          <w:szCs w:val="28"/>
        </w:rPr>
      </w:pPr>
    </w:p>
    <w:tbl>
      <w:tblPr>
        <w:tblW w:w="507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044"/>
        <w:gridCol w:w="2525"/>
        <w:gridCol w:w="1445"/>
        <w:gridCol w:w="1836"/>
        <w:gridCol w:w="1473"/>
      </w:tblGrid>
      <w:tr w:rsidR="00150C78" w:rsidRPr="0090631C" w:rsidTr="00D4788A">
        <w:trPr>
          <w:tblCellSpacing w:w="0" w:type="dxa"/>
          <w:jc w:val="center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8A" w:rsidRDefault="00D4788A" w:rsidP="00D4788A">
            <w:pPr>
              <w:spacing w:before="100" w:beforeAutospacing="1" w:after="100" w:afterAutospacing="1"/>
            </w:pPr>
            <w:r w:rsidRPr="003B3919">
              <w:t>№ </w:t>
            </w:r>
          </w:p>
          <w:p w:rsidR="00150C78" w:rsidRPr="003B3919" w:rsidRDefault="00D4788A" w:rsidP="00D4788A">
            <w:pPr>
              <w:spacing w:before="100" w:beforeAutospacing="1" w:after="100" w:afterAutospacing="1"/>
            </w:pPr>
            <w:r w:rsidRPr="003B3919">
              <w:t>п</w:t>
            </w:r>
            <w:r w:rsidR="00150C78" w:rsidRPr="003B3919">
              <w:t>/п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 xml:space="preserve">Наличие надгробного    </w:t>
            </w:r>
            <w:r w:rsidRPr="003B3919">
              <w:br/>
              <w:t xml:space="preserve">сооружения (надгробия) либо иного ритуального знака на </w:t>
            </w:r>
            <w:r w:rsidR="00D4788A" w:rsidRPr="003B3919">
              <w:t>захоронении (</w:t>
            </w:r>
            <w:r w:rsidRPr="003B3919">
              <w:t xml:space="preserve">его краткое </w:t>
            </w:r>
            <w:r w:rsidR="00D4788A" w:rsidRPr="003B3919">
              <w:t>описание с</w:t>
            </w:r>
            <w:r w:rsidRPr="003B3919">
              <w:t xml:space="preserve"> указанием материала, из которого изготовлено надгробное </w:t>
            </w:r>
            <w:r w:rsidR="00D4788A" w:rsidRPr="003B3919">
              <w:t>сооружение (</w:t>
            </w:r>
            <w:r w:rsidRPr="003B3919">
              <w:t xml:space="preserve">надгробие) или иной   </w:t>
            </w:r>
            <w:r w:rsidRPr="003B3919">
              <w:br/>
              <w:t>ритуальный знак)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 xml:space="preserve">Номер       </w:t>
            </w:r>
            <w:r w:rsidRPr="003B3919">
              <w:br/>
            </w:r>
            <w:r w:rsidR="00D4788A" w:rsidRPr="003B3919">
              <w:t>захоронения, указанный</w:t>
            </w:r>
            <w:r w:rsidRPr="003B3919">
              <w:t xml:space="preserve"> в книге регистрации </w:t>
            </w:r>
            <w:r w:rsidRPr="003B3919">
              <w:br/>
              <w:t>захоронений (захоронений</w:t>
            </w:r>
            <w:r w:rsidRPr="003B3919">
              <w:br/>
              <w:t>урн с прахом)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 xml:space="preserve">Номер </w:t>
            </w:r>
            <w:r w:rsidR="00D4788A" w:rsidRPr="003B3919">
              <w:t>захоронения, указанный</w:t>
            </w:r>
            <w:r w:rsidRPr="003B3919">
              <w:t xml:space="preserve"> на регистрационном знаке захоронения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3B3919" w:rsidRDefault="00150C78" w:rsidP="00D4788A">
            <w:pPr>
              <w:spacing w:before="100" w:beforeAutospacing="1" w:after="100" w:afterAutospacing="1"/>
              <w:jc w:val="center"/>
            </w:pPr>
            <w:r w:rsidRPr="003B3919">
              <w:t>Примечание</w:t>
            </w:r>
          </w:p>
        </w:tc>
      </w:tr>
    </w:tbl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(прописью)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(прописью)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 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Председатель комиссии: 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(должность, подпись, расшифровка подписи)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 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Члены комиссии: ___________________________________________________________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(должность, подпись, расшифровка подписи)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___________________________________________________________</w:t>
      </w:r>
    </w:p>
    <w:p w:rsidR="00150C78" w:rsidRPr="003B3919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 xml:space="preserve"> (должность, подпись, расшифровка подписи)</w:t>
      </w:r>
      <w:r w:rsidRPr="003B3919">
        <w:rPr>
          <w:szCs w:val="28"/>
        </w:rPr>
        <w:t> </w:t>
      </w: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D4788A" w:rsidRDefault="00D4788A" w:rsidP="00D4788A">
      <w:pPr>
        <w:pStyle w:val="afc"/>
        <w:ind w:firstLine="6237"/>
        <w:jc w:val="center"/>
        <w:rPr>
          <w:szCs w:val="28"/>
        </w:rPr>
      </w:pPr>
    </w:p>
    <w:p w:rsidR="00150C78" w:rsidRPr="00636373" w:rsidRDefault="00150C78" w:rsidP="00D4788A">
      <w:pPr>
        <w:pStyle w:val="afc"/>
        <w:ind w:firstLine="6237"/>
        <w:jc w:val="center"/>
        <w:rPr>
          <w:szCs w:val="28"/>
        </w:rPr>
      </w:pPr>
      <w:r w:rsidRPr="00636373">
        <w:rPr>
          <w:szCs w:val="28"/>
        </w:rPr>
        <w:t>Приложение № 3</w:t>
      </w:r>
    </w:p>
    <w:p w:rsidR="00150C78" w:rsidRDefault="00150C78" w:rsidP="00D4788A">
      <w:pPr>
        <w:pStyle w:val="afc"/>
        <w:ind w:left="6237"/>
        <w:rPr>
          <w:szCs w:val="28"/>
        </w:rPr>
      </w:pPr>
      <w:r>
        <w:rPr>
          <w:szCs w:val="28"/>
        </w:rPr>
        <w:t xml:space="preserve">         </w:t>
      </w:r>
      <w:r w:rsidR="00D4788A">
        <w:rPr>
          <w:szCs w:val="28"/>
        </w:rPr>
        <w:t xml:space="preserve"> к Положению</w:t>
      </w:r>
    </w:p>
    <w:p w:rsidR="00150C78" w:rsidRDefault="00150C78" w:rsidP="00D4788A">
      <w:pPr>
        <w:pStyle w:val="afc"/>
        <w:ind w:left="6237"/>
        <w:rPr>
          <w:szCs w:val="28"/>
        </w:rPr>
      </w:pPr>
    </w:p>
    <w:p w:rsidR="00150C78" w:rsidRDefault="00150C78" w:rsidP="00D4788A">
      <w:pPr>
        <w:pStyle w:val="afc"/>
        <w:ind w:left="6237"/>
        <w:rPr>
          <w:szCs w:val="28"/>
        </w:rPr>
      </w:pPr>
    </w:p>
    <w:p w:rsidR="00150C78" w:rsidRPr="00636373" w:rsidRDefault="00150C78" w:rsidP="00D4788A">
      <w:pPr>
        <w:pStyle w:val="afc"/>
        <w:ind w:left="6237"/>
        <w:rPr>
          <w:szCs w:val="28"/>
        </w:rPr>
      </w:pP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ВЕДОМОСТЬ</w:t>
      </w:r>
    </w:p>
    <w:p w:rsidR="00150C78" w:rsidRPr="00A33B63" w:rsidRDefault="00150C78" w:rsidP="00D4788A">
      <w:pPr>
        <w:pStyle w:val="afc"/>
        <w:jc w:val="center"/>
        <w:rPr>
          <w:b/>
          <w:szCs w:val="28"/>
        </w:rPr>
      </w:pPr>
      <w:r w:rsidRPr="00A33B63">
        <w:rPr>
          <w:b/>
          <w:szCs w:val="28"/>
        </w:rPr>
        <w:t>результатов, выявленных инвентаризаци</w:t>
      </w:r>
      <w:r w:rsidR="00A33B63">
        <w:rPr>
          <w:b/>
          <w:szCs w:val="28"/>
        </w:rPr>
        <w:t>е</w:t>
      </w:r>
      <w:r w:rsidRPr="00A33B63">
        <w:rPr>
          <w:b/>
          <w:szCs w:val="28"/>
        </w:rPr>
        <w:t xml:space="preserve">й </w:t>
      </w:r>
    </w:p>
    <w:p w:rsidR="00150C78" w:rsidRPr="00636373" w:rsidRDefault="00150C78" w:rsidP="00D4788A">
      <w:pPr>
        <w:pStyle w:val="afc"/>
        <w:jc w:val="center"/>
        <w:rPr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860"/>
        <w:gridCol w:w="3116"/>
        <w:gridCol w:w="3116"/>
      </w:tblGrid>
      <w:tr w:rsidR="00150C78" w:rsidRPr="0090631C" w:rsidTr="0091427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D4788A" w:rsidP="00D4788A">
            <w:pPr>
              <w:pStyle w:val="afc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150C78" w:rsidRPr="00636373">
              <w:rPr>
                <w:szCs w:val="28"/>
              </w:rPr>
              <w:t xml:space="preserve"> </w:t>
            </w:r>
            <w:r w:rsidR="00150C78" w:rsidRPr="00636373">
              <w:rPr>
                <w:szCs w:val="28"/>
              </w:rPr>
              <w:br/>
              <w:t>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150C78" w:rsidP="00D4788A">
            <w:pPr>
              <w:pStyle w:val="afc"/>
              <w:jc w:val="center"/>
              <w:rPr>
                <w:szCs w:val="28"/>
              </w:rPr>
            </w:pPr>
            <w:r w:rsidRPr="00636373">
              <w:rPr>
                <w:szCs w:val="28"/>
              </w:rPr>
              <w:t>Виды захоронений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150C78" w:rsidP="00D4788A">
            <w:pPr>
              <w:pStyle w:val="afc"/>
              <w:jc w:val="center"/>
              <w:rPr>
                <w:szCs w:val="28"/>
              </w:rPr>
            </w:pPr>
            <w:r w:rsidRPr="00636373">
              <w:rPr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150C78" w:rsidP="00D4788A">
            <w:pPr>
              <w:pStyle w:val="afc"/>
              <w:jc w:val="center"/>
              <w:rPr>
                <w:szCs w:val="28"/>
              </w:rPr>
            </w:pPr>
            <w:r w:rsidRPr="00636373">
              <w:rPr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150C78" w:rsidRPr="0090631C" w:rsidTr="0091427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150C78" w:rsidP="00D4788A">
            <w:pPr>
              <w:pStyle w:val="afc"/>
              <w:rPr>
                <w:szCs w:val="28"/>
              </w:rPr>
            </w:pPr>
            <w:r w:rsidRPr="00636373">
              <w:rPr>
                <w:szCs w:val="28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150C78" w:rsidP="00D4788A">
            <w:pPr>
              <w:pStyle w:val="afc"/>
              <w:rPr>
                <w:szCs w:val="28"/>
              </w:rPr>
            </w:pPr>
            <w:r w:rsidRPr="00636373">
              <w:rPr>
                <w:szCs w:val="28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150C78" w:rsidP="00D4788A">
            <w:pPr>
              <w:pStyle w:val="afc"/>
              <w:rPr>
                <w:szCs w:val="28"/>
              </w:rPr>
            </w:pPr>
            <w:r w:rsidRPr="00636373">
              <w:rPr>
                <w:szCs w:val="28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C78" w:rsidRPr="00636373" w:rsidRDefault="00150C78" w:rsidP="00D4788A">
            <w:pPr>
              <w:pStyle w:val="afc"/>
              <w:rPr>
                <w:szCs w:val="28"/>
              </w:rPr>
            </w:pPr>
            <w:r w:rsidRPr="00636373">
              <w:rPr>
                <w:szCs w:val="28"/>
              </w:rPr>
              <w:t>4</w:t>
            </w:r>
          </w:p>
        </w:tc>
      </w:tr>
    </w:tbl>
    <w:p w:rsidR="00150C78" w:rsidRPr="00636373" w:rsidRDefault="00150C78" w:rsidP="00D4788A">
      <w:pPr>
        <w:pStyle w:val="afc"/>
        <w:rPr>
          <w:szCs w:val="28"/>
        </w:rPr>
      </w:pP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Председатель комиссии _____________________________________________________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(должность, подпись, расшифровка подписи)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Члены комиссии ____________________________________________________________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(должность, подпись, расшифровка подписи)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>____________________________________________________________</w:t>
      </w:r>
    </w:p>
    <w:p w:rsidR="00150C78" w:rsidRPr="00636373" w:rsidRDefault="00150C78" w:rsidP="00D4788A">
      <w:pPr>
        <w:pStyle w:val="afc"/>
        <w:rPr>
          <w:szCs w:val="28"/>
        </w:rPr>
      </w:pPr>
      <w:r w:rsidRPr="00636373">
        <w:rPr>
          <w:szCs w:val="28"/>
        </w:rPr>
        <w:t xml:space="preserve">(должность, подпись, расшифровка подписи) </w:t>
      </w:r>
    </w:p>
    <w:p w:rsidR="00150C78" w:rsidRPr="00636373" w:rsidRDefault="00150C78" w:rsidP="00D4788A">
      <w:pPr>
        <w:pStyle w:val="afc"/>
        <w:rPr>
          <w:szCs w:val="28"/>
        </w:rPr>
      </w:pPr>
    </w:p>
    <w:p w:rsidR="00215115" w:rsidRPr="00034C8F" w:rsidRDefault="00215115" w:rsidP="00D4788A">
      <w:pPr>
        <w:suppressAutoHyphens/>
        <w:ind w:left="5670"/>
        <w:jc w:val="center"/>
        <w:rPr>
          <w:sz w:val="28"/>
          <w:szCs w:val="28"/>
        </w:rPr>
      </w:pPr>
    </w:p>
    <w:sectPr w:rsidR="00215115" w:rsidRPr="00034C8F" w:rsidSect="00150C78">
      <w:headerReference w:type="default" r:id="rId8"/>
      <w:pgSz w:w="11906" w:h="16838"/>
      <w:pgMar w:top="28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09" w:rsidRDefault="00A60809">
      <w:r>
        <w:separator/>
      </w:r>
    </w:p>
  </w:endnote>
  <w:endnote w:type="continuationSeparator" w:id="0">
    <w:p w:rsidR="00A60809" w:rsidRDefault="00A6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09" w:rsidRDefault="00A60809">
      <w:r>
        <w:separator/>
      </w:r>
    </w:p>
  </w:footnote>
  <w:footnote w:type="continuationSeparator" w:id="0">
    <w:p w:rsidR="00A60809" w:rsidRDefault="00A60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7E" w:rsidRDefault="00A85A7E" w:rsidP="008D2724">
    <w:pPr>
      <w:pStyle w:val="a4"/>
      <w:framePr w:wrap="auto" w:vAnchor="text" w:hAnchor="margin" w:xAlign="center" w:y="1"/>
      <w:rPr>
        <w:rStyle w:val="a6"/>
      </w:rPr>
    </w:pPr>
  </w:p>
  <w:p w:rsidR="00A85A7E" w:rsidRDefault="00A85A7E" w:rsidP="00A469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6C3"/>
    <w:multiLevelType w:val="hybridMultilevel"/>
    <w:tmpl w:val="A4FE0C18"/>
    <w:lvl w:ilvl="0" w:tplc="F1F27E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D16B4"/>
    <w:multiLevelType w:val="hybridMultilevel"/>
    <w:tmpl w:val="C58AC28A"/>
    <w:lvl w:ilvl="0" w:tplc="E32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CFEE5ACC">
      <w:numFmt w:val="none"/>
      <w:lvlText w:val=""/>
      <w:lvlJc w:val="left"/>
      <w:pPr>
        <w:tabs>
          <w:tab w:val="num" w:pos="360"/>
        </w:tabs>
      </w:pPr>
    </w:lvl>
    <w:lvl w:ilvl="2" w:tplc="9B86DBFE">
      <w:numFmt w:val="none"/>
      <w:lvlText w:val=""/>
      <w:lvlJc w:val="left"/>
      <w:pPr>
        <w:tabs>
          <w:tab w:val="num" w:pos="360"/>
        </w:tabs>
      </w:pPr>
    </w:lvl>
    <w:lvl w:ilvl="3" w:tplc="33AE2154">
      <w:numFmt w:val="none"/>
      <w:lvlText w:val=""/>
      <w:lvlJc w:val="left"/>
      <w:pPr>
        <w:tabs>
          <w:tab w:val="num" w:pos="360"/>
        </w:tabs>
      </w:pPr>
    </w:lvl>
    <w:lvl w:ilvl="4" w:tplc="0714F2E6">
      <w:numFmt w:val="none"/>
      <w:lvlText w:val=""/>
      <w:lvlJc w:val="left"/>
      <w:pPr>
        <w:tabs>
          <w:tab w:val="num" w:pos="360"/>
        </w:tabs>
      </w:pPr>
    </w:lvl>
    <w:lvl w:ilvl="5" w:tplc="19C29328">
      <w:numFmt w:val="none"/>
      <w:lvlText w:val=""/>
      <w:lvlJc w:val="left"/>
      <w:pPr>
        <w:tabs>
          <w:tab w:val="num" w:pos="360"/>
        </w:tabs>
      </w:pPr>
    </w:lvl>
    <w:lvl w:ilvl="6" w:tplc="D7AA0EDE">
      <w:numFmt w:val="none"/>
      <w:lvlText w:val=""/>
      <w:lvlJc w:val="left"/>
      <w:pPr>
        <w:tabs>
          <w:tab w:val="num" w:pos="360"/>
        </w:tabs>
      </w:pPr>
    </w:lvl>
    <w:lvl w:ilvl="7" w:tplc="C360B7B4">
      <w:numFmt w:val="none"/>
      <w:lvlText w:val=""/>
      <w:lvlJc w:val="left"/>
      <w:pPr>
        <w:tabs>
          <w:tab w:val="num" w:pos="360"/>
        </w:tabs>
      </w:pPr>
    </w:lvl>
    <w:lvl w:ilvl="8" w:tplc="0E32E79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12E4CE1"/>
    <w:multiLevelType w:val="hybridMultilevel"/>
    <w:tmpl w:val="D2D6F5E4"/>
    <w:lvl w:ilvl="0" w:tplc="4542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D2128"/>
    <w:multiLevelType w:val="hybridMultilevel"/>
    <w:tmpl w:val="1E949944"/>
    <w:lvl w:ilvl="0" w:tplc="6734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1AEA4B75"/>
    <w:multiLevelType w:val="hybridMultilevel"/>
    <w:tmpl w:val="C65EBB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CFA"/>
    <w:multiLevelType w:val="hybridMultilevel"/>
    <w:tmpl w:val="05B68E1C"/>
    <w:lvl w:ilvl="0" w:tplc="73D056D2">
      <w:start w:val="1"/>
      <w:numFmt w:val="decimal"/>
      <w:lvlText w:val="%1."/>
      <w:lvlJc w:val="left"/>
      <w:pPr>
        <w:ind w:left="1110" w:hanging="4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CDD1013"/>
    <w:multiLevelType w:val="hybridMultilevel"/>
    <w:tmpl w:val="CA3CD31C"/>
    <w:lvl w:ilvl="0" w:tplc="00703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E0BBB"/>
    <w:multiLevelType w:val="hybridMultilevel"/>
    <w:tmpl w:val="5546B420"/>
    <w:lvl w:ilvl="0" w:tplc="DC66C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E53FD"/>
    <w:multiLevelType w:val="hybridMultilevel"/>
    <w:tmpl w:val="14F68A3E"/>
    <w:lvl w:ilvl="0" w:tplc="373C6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2414CD3"/>
    <w:multiLevelType w:val="hybridMultilevel"/>
    <w:tmpl w:val="691CBC26"/>
    <w:lvl w:ilvl="0" w:tplc="F79EF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04131B"/>
    <w:multiLevelType w:val="hybridMultilevel"/>
    <w:tmpl w:val="E29E5F84"/>
    <w:lvl w:ilvl="0" w:tplc="DC5EB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6E14E6"/>
    <w:multiLevelType w:val="hybridMultilevel"/>
    <w:tmpl w:val="E57421F6"/>
    <w:lvl w:ilvl="0" w:tplc="BEDA27E4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1927A1"/>
    <w:multiLevelType w:val="hybridMultilevel"/>
    <w:tmpl w:val="932EAD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C0AD6"/>
    <w:multiLevelType w:val="multilevel"/>
    <w:tmpl w:val="FFB67204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46169"/>
    <w:multiLevelType w:val="hybridMultilevel"/>
    <w:tmpl w:val="07F6C2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5923EC"/>
    <w:multiLevelType w:val="hybridMultilevel"/>
    <w:tmpl w:val="A3C095BE"/>
    <w:lvl w:ilvl="0" w:tplc="1968039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FEF2295"/>
    <w:multiLevelType w:val="hybridMultilevel"/>
    <w:tmpl w:val="FFB67204"/>
    <w:lvl w:ilvl="0" w:tplc="F1F27E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45442"/>
    <w:multiLevelType w:val="multilevel"/>
    <w:tmpl w:val="3536BE5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3206C"/>
    <w:multiLevelType w:val="hybridMultilevel"/>
    <w:tmpl w:val="9A92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A16CF"/>
    <w:multiLevelType w:val="hybridMultilevel"/>
    <w:tmpl w:val="F20656CE"/>
    <w:lvl w:ilvl="0" w:tplc="32AA04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7231D5"/>
    <w:multiLevelType w:val="multilevel"/>
    <w:tmpl w:val="9A928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42039"/>
    <w:multiLevelType w:val="hybridMultilevel"/>
    <w:tmpl w:val="BACCD24C"/>
    <w:lvl w:ilvl="0" w:tplc="14461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A330A2"/>
    <w:multiLevelType w:val="hybridMultilevel"/>
    <w:tmpl w:val="9C70EA86"/>
    <w:lvl w:ilvl="0" w:tplc="7AF2F46C">
      <w:start w:val="1"/>
      <w:numFmt w:val="decimal"/>
      <w:suff w:val="space"/>
      <w:lvlText w:val="%1."/>
      <w:lvlJc w:val="left"/>
      <w:pPr>
        <w:ind w:firstLine="851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92793B"/>
    <w:multiLevelType w:val="hybridMultilevel"/>
    <w:tmpl w:val="7A12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8" w15:restartNumberingAfterBreak="0">
    <w:nsid w:val="4FF82FFC"/>
    <w:multiLevelType w:val="hybridMultilevel"/>
    <w:tmpl w:val="EA1A6B28"/>
    <w:lvl w:ilvl="0" w:tplc="2A78BAA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36B04AE"/>
    <w:multiLevelType w:val="hybridMultilevel"/>
    <w:tmpl w:val="D0F4D204"/>
    <w:lvl w:ilvl="0" w:tplc="F3F0D0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3A0678A"/>
    <w:multiLevelType w:val="multilevel"/>
    <w:tmpl w:val="3536BE5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21990"/>
    <w:multiLevelType w:val="hybridMultilevel"/>
    <w:tmpl w:val="B874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73F92"/>
    <w:multiLevelType w:val="hybridMultilevel"/>
    <w:tmpl w:val="813EB0FA"/>
    <w:lvl w:ilvl="0" w:tplc="62E43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7F1111"/>
    <w:multiLevelType w:val="hybridMultilevel"/>
    <w:tmpl w:val="B524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76233"/>
    <w:multiLevelType w:val="hybridMultilevel"/>
    <w:tmpl w:val="CCC05C12"/>
    <w:lvl w:ilvl="0" w:tplc="350677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05A1C73"/>
    <w:multiLevelType w:val="hybridMultilevel"/>
    <w:tmpl w:val="98207D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506C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81069C"/>
    <w:multiLevelType w:val="hybridMultilevel"/>
    <w:tmpl w:val="6F56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F1B3E"/>
    <w:multiLevelType w:val="multilevel"/>
    <w:tmpl w:val="40F444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3749E"/>
    <w:multiLevelType w:val="hybridMultilevel"/>
    <w:tmpl w:val="32A8E900"/>
    <w:lvl w:ilvl="0" w:tplc="B370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DEF3747"/>
    <w:multiLevelType w:val="hybridMultilevel"/>
    <w:tmpl w:val="40F44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42161"/>
    <w:multiLevelType w:val="hybridMultilevel"/>
    <w:tmpl w:val="691E29C6"/>
    <w:lvl w:ilvl="0" w:tplc="26A018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B277B"/>
    <w:multiLevelType w:val="hybridMultilevel"/>
    <w:tmpl w:val="1624CD78"/>
    <w:lvl w:ilvl="0" w:tplc="927E7C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3337A"/>
    <w:multiLevelType w:val="hybridMultilevel"/>
    <w:tmpl w:val="F21E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8602B"/>
    <w:multiLevelType w:val="hybridMultilevel"/>
    <w:tmpl w:val="2DFEE832"/>
    <w:lvl w:ilvl="0" w:tplc="4A446C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6" w15:restartNumberingAfterBreak="0">
    <w:nsid w:val="793238DF"/>
    <w:multiLevelType w:val="hybridMultilevel"/>
    <w:tmpl w:val="7644B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2"/>
  </w:num>
  <w:num w:numId="4">
    <w:abstractNumId w:val="16"/>
  </w:num>
  <w:num w:numId="5">
    <w:abstractNumId w:val="36"/>
  </w:num>
  <w:num w:numId="6">
    <w:abstractNumId w:val="24"/>
  </w:num>
  <w:num w:numId="7">
    <w:abstractNumId w:val="18"/>
  </w:num>
  <w:num w:numId="8">
    <w:abstractNumId w:val="17"/>
  </w:num>
  <w:num w:numId="9">
    <w:abstractNumId w:val="27"/>
  </w:num>
  <w:num w:numId="10">
    <w:abstractNumId w:val="43"/>
  </w:num>
  <w:num w:numId="11">
    <w:abstractNumId w:val="29"/>
  </w:num>
  <w:num w:numId="12">
    <w:abstractNumId w:val="2"/>
  </w:num>
  <w:num w:numId="13">
    <w:abstractNumId w:val="0"/>
  </w:num>
  <w:num w:numId="14">
    <w:abstractNumId w:val="37"/>
  </w:num>
  <w:num w:numId="15">
    <w:abstractNumId w:val="19"/>
  </w:num>
  <w:num w:numId="16">
    <w:abstractNumId w:val="34"/>
  </w:num>
  <w:num w:numId="17">
    <w:abstractNumId w:val="3"/>
  </w:num>
  <w:num w:numId="18">
    <w:abstractNumId w:val="42"/>
  </w:num>
  <w:num w:numId="19">
    <w:abstractNumId w:val="15"/>
  </w:num>
  <w:num w:numId="20">
    <w:abstractNumId w:val="32"/>
  </w:num>
  <w:num w:numId="21">
    <w:abstractNumId w:val="7"/>
  </w:num>
  <w:num w:numId="22">
    <w:abstractNumId w:val="46"/>
  </w:num>
  <w:num w:numId="23">
    <w:abstractNumId w:val="14"/>
  </w:num>
  <w:num w:numId="24">
    <w:abstractNumId w:val="44"/>
  </w:num>
  <w:num w:numId="25">
    <w:abstractNumId w:val="45"/>
  </w:num>
  <w:num w:numId="26">
    <w:abstractNumId w:val="30"/>
  </w:num>
  <w:num w:numId="27">
    <w:abstractNumId w:val="21"/>
  </w:num>
  <w:num w:numId="28">
    <w:abstractNumId w:val="41"/>
  </w:num>
  <w:num w:numId="29">
    <w:abstractNumId w:val="6"/>
  </w:num>
  <w:num w:numId="30">
    <w:abstractNumId w:val="10"/>
  </w:num>
  <w:num w:numId="31">
    <w:abstractNumId w:val="40"/>
  </w:num>
  <w:num w:numId="32">
    <w:abstractNumId w:val="4"/>
  </w:num>
  <w:num w:numId="33">
    <w:abstractNumId w:val="23"/>
  </w:num>
  <w:num w:numId="34">
    <w:abstractNumId w:val="39"/>
  </w:num>
  <w:num w:numId="35">
    <w:abstractNumId w:val="31"/>
  </w:num>
  <w:num w:numId="36">
    <w:abstractNumId w:val="20"/>
  </w:num>
  <w:num w:numId="37">
    <w:abstractNumId w:val="13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5"/>
  </w:num>
  <w:num w:numId="41">
    <w:abstractNumId w:val="1"/>
  </w:num>
  <w:num w:numId="42">
    <w:abstractNumId w:val="11"/>
  </w:num>
  <w:num w:numId="43">
    <w:abstractNumId w:val="26"/>
  </w:num>
  <w:num w:numId="44">
    <w:abstractNumId w:val="12"/>
  </w:num>
  <w:num w:numId="45">
    <w:abstractNumId w:val="28"/>
  </w:num>
  <w:num w:numId="46">
    <w:abstractNumId w:val="8"/>
  </w:num>
  <w:num w:numId="47">
    <w:abstractNumId w:val="3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68"/>
    <w:rsid w:val="00007BE2"/>
    <w:rsid w:val="00014577"/>
    <w:rsid w:val="00021229"/>
    <w:rsid w:val="000231D9"/>
    <w:rsid w:val="00030A4A"/>
    <w:rsid w:val="00031A53"/>
    <w:rsid w:val="00031D75"/>
    <w:rsid w:val="00033E73"/>
    <w:rsid w:val="00034C8F"/>
    <w:rsid w:val="000414FD"/>
    <w:rsid w:val="00041C9E"/>
    <w:rsid w:val="00043BDB"/>
    <w:rsid w:val="00051441"/>
    <w:rsid w:val="00051914"/>
    <w:rsid w:val="00051ADE"/>
    <w:rsid w:val="0005241F"/>
    <w:rsid w:val="00053690"/>
    <w:rsid w:val="00060994"/>
    <w:rsid w:val="00061FE4"/>
    <w:rsid w:val="00066C3A"/>
    <w:rsid w:val="000679BB"/>
    <w:rsid w:val="00073370"/>
    <w:rsid w:val="00073F7F"/>
    <w:rsid w:val="00076D48"/>
    <w:rsid w:val="000774CE"/>
    <w:rsid w:val="00081ED7"/>
    <w:rsid w:val="00082543"/>
    <w:rsid w:val="000902BE"/>
    <w:rsid w:val="00091432"/>
    <w:rsid w:val="00097058"/>
    <w:rsid w:val="000A3004"/>
    <w:rsid w:val="000A3712"/>
    <w:rsid w:val="000A79D1"/>
    <w:rsid w:val="000B2A42"/>
    <w:rsid w:val="000B2DC2"/>
    <w:rsid w:val="000B4BBC"/>
    <w:rsid w:val="000B5408"/>
    <w:rsid w:val="000C0A6F"/>
    <w:rsid w:val="000C560D"/>
    <w:rsid w:val="000C6B00"/>
    <w:rsid w:val="000C75B0"/>
    <w:rsid w:val="000D0402"/>
    <w:rsid w:val="000D0ED2"/>
    <w:rsid w:val="000D2B7A"/>
    <w:rsid w:val="000D4E83"/>
    <w:rsid w:val="000D7115"/>
    <w:rsid w:val="000D76CE"/>
    <w:rsid w:val="000E24B6"/>
    <w:rsid w:val="000E69F1"/>
    <w:rsid w:val="000E77E9"/>
    <w:rsid w:val="000E7C98"/>
    <w:rsid w:val="000F124E"/>
    <w:rsid w:val="000F5526"/>
    <w:rsid w:val="000F594D"/>
    <w:rsid w:val="001008E5"/>
    <w:rsid w:val="00105969"/>
    <w:rsid w:val="00115EC0"/>
    <w:rsid w:val="00121F14"/>
    <w:rsid w:val="00123159"/>
    <w:rsid w:val="00123279"/>
    <w:rsid w:val="0012395C"/>
    <w:rsid w:val="00124BE4"/>
    <w:rsid w:val="00126CF8"/>
    <w:rsid w:val="00131D72"/>
    <w:rsid w:val="00135A3A"/>
    <w:rsid w:val="0014149D"/>
    <w:rsid w:val="00143B5D"/>
    <w:rsid w:val="00147BD6"/>
    <w:rsid w:val="00150C78"/>
    <w:rsid w:val="00154AC1"/>
    <w:rsid w:val="0015521D"/>
    <w:rsid w:val="00164943"/>
    <w:rsid w:val="00170E0B"/>
    <w:rsid w:val="00171322"/>
    <w:rsid w:val="00172CDA"/>
    <w:rsid w:val="00180206"/>
    <w:rsid w:val="0018204B"/>
    <w:rsid w:val="0019113E"/>
    <w:rsid w:val="00191FB4"/>
    <w:rsid w:val="00196E58"/>
    <w:rsid w:val="00197509"/>
    <w:rsid w:val="001A0F93"/>
    <w:rsid w:val="001A1546"/>
    <w:rsid w:val="001A2F70"/>
    <w:rsid w:val="001A7FF7"/>
    <w:rsid w:val="001B1061"/>
    <w:rsid w:val="001C1152"/>
    <w:rsid w:val="001C1E23"/>
    <w:rsid w:val="001C7BB5"/>
    <w:rsid w:val="001D3075"/>
    <w:rsid w:val="001D5E1E"/>
    <w:rsid w:val="001E08BD"/>
    <w:rsid w:val="001E0BAA"/>
    <w:rsid w:val="001E168B"/>
    <w:rsid w:val="001E79B8"/>
    <w:rsid w:val="001F0D2E"/>
    <w:rsid w:val="001F2989"/>
    <w:rsid w:val="0020501A"/>
    <w:rsid w:val="002053F6"/>
    <w:rsid w:val="0020726D"/>
    <w:rsid w:val="002126FB"/>
    <w:rsid w:val="00215115"/>
    <w:rsid w:val="002212AC"/>
    <w:rsid w:val="0022458D"/>
    <w:rsid w:val="00230331"/>
    <w:rsid w:val="0023564E"/>
    <w:rsid w:val="00242F4D"/>
    <w:rsid w:val="00246D51"/>
    <w:rsid w:val="002522B3"/>
    <w:rsid w:val="00255A10"/>
    <w:rsid w:val="00262D43"/>
    <w:rsid w:val="00270C90"/>
    <w:rsid w:val="002746B8"/>
    <w:rsid w:val="00275EF2"/>
    <w:rsid w:val="002768F0"/>
    <w:rsid w:val="002839F4"/>
    <w:rsid w:val="00285A28"/>
    <w:rsid w:val="00286628"/>
    <w:rsid w:val="00290EC0"/>
    <w:rsid w:val="00296358"/>
    <w:rsid w:val="00296B27"/>
    <w:rsid w:val="002A1198"/>
    <w:rsid w:val="002A16E2"/>
    <w:rsid w:val="002A25AE"/>
    <w:rsid w:val="002A5C0C"/>
    <w:rsid w:val="002A7870"/>
    <w:rsid w:val="002A7E24"/>
    <w:rsid w:val="002B034C"/>
    <w:rsid w:val="002D147F"/>
    <w:rsid w:val="002D1D3F"/>
    <w:rsid w:val="002D1EA1"/>
    <w:rsid w:val="002D2BB4"/>
    <w:rsid w:val="002D3653"/>
    <w:rsid w:val="002D560A"/>
    <w:rsid w:val="002D6359"/>
    <w:rsid w:val="002D67A8"/>
    <w:rsid w:val="002D72C6"/>
    <w:rsid w:val="002E7FD8"/>
    <w:rsid w:val="002F082B"/>
    <w:rsid w:val="002F109E"/>
    <w:rsid w:val="002F4ED5"/>
    <w:rsid w:val="00302230"/>
    <w:rsid w:val="00306833"/>
    <w:rsid w:val="00310389"/>
    <w:rsid w:val="00311DEE"/>
    <w:rsid w:val="00313325"/>
    <w:rsid w:val="00320843"/>
    <w:rsid w:val="00321E67"/>
    <w:rsid w:val="003249BE"/>
    <w:rsid w:val="00326117"/>
    <w:rsid w:val="003275D1"/>
    <w:rsid w:val="00330871"/>
    <w:rsid w:val="00330E72"/>
    <w:rsid w:val="00342C17"/>
    <w:rsid w:val="00344A01"/>
    <w:rsid w:val="0034585C"/>
    <w:rsid w:val="00345AED"/>
    <w:rsid w:val="00347290"/>
    <w:rsid w:val="00347808"/>
    <w:rsid w:val="00347B68"/>
    <w:rsid w:val="003500A9"/>
    <w:rsid w:val="00356EA9"/>
    <w:rsid w:val="0036496D"/>
    <w:rsid w:val="00367B95"/>
    <w:rsid w:val="00372F32"/>
    <w:rsid w:val="00373FE3"/>
    <w:rsid w:val="00375045"/>
    <w:rsid w:val="003761B7"/>
    <w:rsid w:val="003774EA"/>
    <w:rsid w:val="00382426"/>
    <w:rsid w:val="00384421"/>
    <w:rsid w:val="00386104"/>
    <w:rsid w:val="003A0117"/>
    <w:rsid w:val="003B5E8D"/>
    <w:rsid w:val="003C1862"/>
    <w:rsid w:val="003D260B"/>
    <w:rsid w:val="003D7B55"/>
    <w:rsid w:val="003E01D1"/>
    <w:rsid w:val="003E13BD"/>
    <w:rsid w:val="003E23E5"/>
    <w:rsid w:val="003E4F82"/>
    <w:rsid w:val="003E5B6D"/>
    <w:rsid w:val="003E6D92"/>
    <w:rsid w:val="003F3FBA"/>
    <w:rsid w:val="003F6CA7"/>
    <w:rsid w:val="004006B3"/>
    <w:rsid w:val="0040118E"/>
    <w:rsid w:val="0040222E"/>
    <w:rsid w:val="00402783"/>
    <w:rsid w:val="00412008"/>
    <w:rsid w:val="00412997"/>
    <w:rsid w:val="00413ADE"/>
    <w:rsid w:val="00417D59"/>
    <w:rsid w:val="00420F51"/>
    <w:rsid w:val="00423494"/>
    <w:rsid w:val="004333AD"/>
    <w:rsid w:val="0043390C"/>
    <w:rsid w:val="004516BD"/>
    <w:rsid w:val="0045348B"/>
    <w:rsid w:val="00454F30"/>
    <w:rsid w:val="0046670E"/>
    <w:rsid w:val="004712E3"/>
    <w:rsid w:val="00472599"/>
    <w:rsid w:val="00474262"/>
    <w:rsid w:val="00474A1A"/>
    <w:rsid w:val="0047562F"/>
    <w:rsid w:val="00481D7F"/>
    <w:rsid w:val="004939BB"/>
    <w:rsid w:val="00496A59"/>
    <w:rsid w:val="004A55D1"/>
    <w:rsid w:val="004B6F10"/>
    <w:rsid w:val="004C0014"/>
    <w:rsid w:val="004C6EF6"/>
    <w:rsid w:val="004D4BDC"/>
    <w:rsid w:val="004D579E"/>
    <w:rsid w:val="004E77FD"/>
    <w:rsid w:val="004E7F84"/>
    <w:rsid w:val="004F01D9"/>
    <w:rsid w:val="004F461C"/>
    <w:rsid w:val="004F5777"/>
    <w:rsid w:val="004F7DA9"/>
    <w:rsid w:val="00500F1A"/>
    <w:rsid w:val="005012C2"/>
    <w:rsid w:val="0050145C"/>
    <w:rsid w:val="005027F0"/>
    <w:rsid w:val="0050311B"/>
    <w:rsid w:val="00515806"/>
    <w:rsid w:val="00516E50"/>
    <w:rsid w:val="00523356"/>
    <w:rsid w:val="0052596A"/>
    <w:rsid w:val="00525CF3"/>
    <w:rsid w:val="0054062E"/>
    <w:rsid w:val="00546240"/>
    <w:rsid w:val="00547CD6"/>
    <w:rsid w:val="00561CB0"/>
    <w:rsid w:val="00564E29"/>
    <w:rsid w:val="00566555"/>
    <w:rsid w:val="0057313D"/>
    <w:rsid w:val="005735B5"/>
    <w:rsid w:val="00575A1F"/>
    <w:rsid w:val="00587377"/>
    <w:rsid w:val="00587B6F"/>
    <w:rsid w:val="00595AD0"/>
    <w:rsid w:val="005967F9"/>
    <w:rsid w:val="005A7425"/>
    <w:rsid w:val="005B2C15"/>
    <w:rsid w:val="005B6D8B"/>
    <w:rsid w:val="005C04F0"/>
    <w:rsid w:val="005C3BB9"/>
    <w:rsid w:val="005C6E97"/>
    <w:rsid w:val="005E0AA5"/>
    <w:rsid w:val="005E32B1"/>
    <w:rsid w:val="005E386D"/>
    <w:rsid w:val="005E7879"/>
    <w:rsid w:val="005F1C9A"/>
    <w:rsid w:val="005F3397"/>
    <w:rsid w:val="005F48F1"/>
    <w:rsid w:val="005F4D0D"/>
    <w:rsid w:val="00600536"/>
    <w:rsid w:val="00603666"/>
    <w:rsid w:val="00610C27"/>
    <w:rsid w:val="00612070"/>
    <w:rsid w:val="00627512"/>
    <w:rsid w:val="00641E80"/>
    <w:rsid w:val="006460F9"/>
    <w:rsid w:val="00660812"/>
    <w:rsid w:val="00671DAD"/>
    <w:rsid w:val="0067598D"/>
    <w:rsid w:val="00676032"/>
    <w:rsid w:val="00682269"/>
    <w:rsid w:val="00685171"/>
    <w:rsid w:val="00685596"/>
    <w:rsid w:val="006874D2"/>
    <w:rsid w:val="00690E7A"/>
    <w:rsid w:val="0069275B"/>
    <w:rsid w:val="006A7D7E"/>
    <w:rsid w:val="006B1B3D"/>
    <w:rsid w:val="006B4D7B"/>
    <w:rsid w:val="006B6725"/>
    <w:rsid w:val="006C252B"/>
    <w:rsid w:val="006C3591"/>
    <w:rsid w:val="006C3606"/>
    <w:rsid w:val="006C3A29"/>
    <w:rsid w:val="006D4A14"/>
    <w:rsid w:val="006D64E0"/>
    <w:rsid w:val="006D7D1B"/>
    <w:rsid w:val="006E131E"/>
    <w:rsid w:val="006E197A"/>
    <w:rsid w:val="006E1AFE"/>
    <w:rsid w:val="006E635E"/>
    <w:rsid w:val="006F4C48"/>
    <w:rsid w:val="00703BBB"/>
    <w:rsid w:val="00716B92"/>
    <w:rsid w:val="00717063"/>
    <w:rsid w:val="007202FE"/>
    <w:rsid w:val="007240CC"/>
    <w:rsid w:val="00727DCF"/>
    <w:rsid w:val="00730C98"/>
    <w:rsid w:val="00733124"/>
    <w:rsid w:val="0073558B"/>
    <w:rsid w:val="00735F84"/>
    <w:rsid w:val="00740474"/>
    <w:rsid w:val="007409F6"/>
    <w:rsid w:val="00745159"/>
    <w:rsid w:val="007460F8"/>
    <w:rsid w:val="00757867"/>
    <w:rsid w:val="00761268"/>
    <w:rsid w:val="007618BB"/>
    <w:rsid w:val="0076626F"/>
    <w:rsid w:val="007701B1"/>
    <w:rsid w:val="00784961"/>
    <w:rsid w:val="007913B8"/>
    <w:rsid w:val="007925A0"/>
    <w:rsid w:val="00792C3D"/>
    <w:rsid w:val="00793E5D"/>
    <w:rsid w:val="00793F6E"/>
    <w:rsid w:val="00794EC0"/>
    <w:rsid w:val="007966A9"/>
    <w:rsid w:val="007A017B"/>
    <w:rsid w:val="007A086B"/>
    <w:rsid w:val="007A08E3"/>
    <w:rsid w:val="007A656C"/>
    <w:rsid w:val="007A7BA8"/>
    <w:rsid w:val="007B161F"/>
    <w:rsid w:val="007B1685"/>
    <w:rsid w:val="007B1C9A"/>
    <w:rsid w:val="007B4A1B"/>
    <w:rsid w:val="007B5815"/>
    <w:rsid w:val="007B6BAF"/>
    <w:rsid w:val="007B7A19"/>
    <w:rsid w:val="007C1185"/>
    <w:rsid w:val="007C4AD9"/>
    <w:rsid w:val="007D0334"/>
    <w:rsid w:val="007D209F"/>
    <w:rsid w:val="007D322F"/>
    <w:rsid w:val="007D61B2"/>
    <w:rsid w:val="007E1DF9"/>
    <w:rsid w:val="007F0BBA"/>
    <w:rsid w:val="007F4833"/>
    <w:rsid w:val="00801781"/>
    <w:rsid w:val="00801DD0"/>
    <w:rsid w:val="008057C8"/>
    <w:rsid w:val="00811D03"/>
    <w:rsid w:val="00814441"/>
    <w:rsid w:val="0081456E"/>
    <w:rsid w:val="00814E43"/>
    <w:rsid w:val="008163FE"/>
    <w:rsid w:val="00817F4C"/>
    <w:rsid w:val="0082256D"/>
    <w:rsid w:val="008227F5"/>
    <w:rsid w:val="00827E25"/>
    <w:rsid w:val="00830EB1"/>
    <w:rsid w:val="00834BE6"/>
    <w:rsid w:val="008408C3"/>
    <w:rsid w:val="00855141"/>
    <w:rsid w:val="00855914"/>
    <w:rsid w:val="008627EB"/>
    <w:rsid w:val="008629ED"/>
    <w:rsid w:val="00871872"/>
    <w:rsid w:val="00876458"/>
    <w:rsid w:val="0087712D"/>
    <w:rsid w:val="00881DB9"/>
    <w:rsid w:val="00887E9D"/>
    <w:rsid w:val="00887EB7"/>
    <w:rsid w:val="00895E86"/>
    <w:rsid w:val="008A0734"/>
    <w:rsid w:val="008A097C"/>
    <w:rsid w:val="008A14D3"/>
    <w:rsid w:val="008A2556"/>
    <w:rsid w:val="008A3F85"/>
    <w:rsid w:val="008A55C8"/>
    <w:rsid w:val="008B5BAE"/>
    <w:rsid w:val="008B6CDE"/>
    <w:rsid w:val="008C0491"/>
    <w:rsid w:val="008C0E09"/>
    <w:rsid w:val="008C467F"/>
    <w:rsid w:val="008D0714"/>
    <w:rsid w:val="008D1A54"/>
    <w:rsid w:val="008D2724"/>
    <w:rsid w:val="008D4CC0"/>
    <w:rsid w:val="008E3FBF"/>
    <w:rsid w:val="008F603B"/>
    <w:rsid w:val="00906755"/>
    <w:rsid w:val="00910F14"/>
    <w:rsid w:val="00911685"/>
    <w:rsid w:val="00915697"/>
    <w:rsid w:val="0091571C"/>
    <w:rsid w:val="00920519"/>
    <w:rsid w:val="009205F3"/>
    <w:rsid w:val="009269A4"/>
    <w:rsid w:val="00935519"/>
    <w:rsid w:val="009366C0"/>
    <w:rsid w:val="00945765"/>
    <w:rsid w:val="00951228"/>
    <w:rsid w:val="00951E17"/>
    <w:rsid w:val="00953F03"/>
    <w:rsid w:val="009541DE"/>
    <w:rsid w:val="009554D1"/>
    <w:rsid w:val="00955F1D"/>
    <w:rsid w:val="00960829"/>
    <w:rsid w:val="00961F1A"/>
    <w:rsid w:val="00967737"/>
    <w:rsid w:val="00967930"/>
    <w:rsid w:val="00971EAC"/>
    <w:rsid w:val="009727D7"/>
    <w:rsid w:val="00976A31"/>
    <w:rsid w:val="00980500"/>
    <w:rsid w:val="0099018F"/>
    <w:rsid w:val="009923D7"/>
    <w:rsid w:val="00995491"/>
    <w:rsid w:val="00996F6C"/>
    <w:rsid w:val="009A29C0"/>
    <w:rsid w:val="009A7098"/>
    <w:rsid w:val="009B0BE4"/>
    <w:rsid w:val="009C0216"/>
    <w:rsid w:val="009C11B0"/>
    <w:rsid w:val="009C143C"/>
    <w:rsid w:val="009C1F16"/>
    <w:rsid w:val="009C2176"/>
    <w:rsid w:val="009C4913"/>
    <w:rsid w:val="009C505B"/>
    <w:rsid w:val="009C55AA"/>
    <w:rsid w:val="009C6296"/>
    <w:rsid w:val="009D74BF"/>
    <w:rsid w:val="009E1915"/>
    <w:rsid w:val="009E72DD"/>
    <w:rsid w:val="009F7C23"/>
    <w:rsid w:val="00A0311A"/>
    <w:rsid w:val="00A04CF6"/>
    <w:rsid w:val="00A11D83"/>
    <w:rsid w:val="00A26E4E"/>
    <w:rsid w:val="00A27343"/>
    <w:rsid w:val="00A327D1"/>
    <w:rsid w:val="00A33042"/>
    <w:rsid w:val="00A33B63"/>
    <w:rsid w:val="00A33D97"/>
    <w:rsid w:val="00A35106"/>
    <w:rsid w:val="00A351E6"/>
    <w:rsid w:val="00A42892"/>
    <w:rsid w:val="00A455F4"/>
    <w:rsid w:val="00A458AF"/>
    <w:rsid w:val="00A469C2"/>
    <w:rsid w:val="00A5055B"/>
    <w:rsid w:val="00A60809"/>
    <w:rsid w:val="00A619CD"/>
    <w:rsid w:val="00A62F1A"/>
    <w:rsid w:val="00A63B8C"/>
    <w:rsid w:val="00A65362"/>
    <w:rsid w:val="00A671CB"/>
    <w:rsid w:val="00A70308"/>
    <w:rsid w:val="00A73F19"/>
    <w:rsid w:val="00A74922"/>
    <w:rsid w:val="00A75A25"/>
    <w:rsid w:val="00A77DB3"/>
    <w:rsid w:val="00A80B08"/>
    <w:rsid w:val="00A83778"/>
    <w:rsid w:val="00A85A7E"/>
    <w:rsid w:val="00A92639"/>
    <w:rsid w:val="00A9489C"/>
    <w:rsid w:val="00A9792E"/>
    <w:rsid w:val="00AB1C21"/>
    <w:rsid w:val="00AC2A2A"/>
    <w:rsid w:val="00AD03DE"/>
    <w:rsid w:val="00AD0BF7"/>
    <w:rsid w:val="00AD2235"/>
    <w:rsid w:val="00AD3430"/>
    <w:rsid w:val="00AD525B"/>
    <w:rsid w:val="00AE0190"/>
    <w:rsid w:val="00AE41D8"/>
    <w:rsid w:val="00AE55EA"/>
    <w:rsid w:val="00AF0D84"/>
    <w:rsid w:val="00AF1287"/>
    <w:rsid w:val="00AF234B"/>
    <w:rsid w:val="00AF2815"/>
    <w:rsid w:val="00AF2A0A"/>
    <w:rsid w:val="00B01817"/>
    <w:rsid w:val="00B113E7"/>
    <w:rsid w:val="00B1399E"/>
    <w:rsid w:val="00B1535B"/>
    <w:rsid w:val="00B20EA7"/>
    <w:rsid w:val="00B21BF5"/>
    <w:rsid w:val="00B23070"/>
    <w:rsid w:val="00B261A9"/>
    <w:rsid w:val="00B263F2"/>
    <w:rsid w:val="00B268C4"/>
    <w:rsid w:val="00B268F1"/>
    <w:rsid w:val="00B27121"/>
    <w:rsid w:val="00B30DF1"/>
    <w:rsid w:val="00B35ACE"/>
    <w:rsid w:val="00B3757A"/>
    <w:rsid w:val="00B42E4B"/>
    <w:rsid w:val="00B46C31"/>
    <w:rsid w:val="00B54FA9"/>
    <w:rsid w:val="00B56C03"/>
    <w:rsid w:val="00B57AF3"/>
    <w:rsid w:val="00B6371C"/>
    <w:rsid w:val="00B65375"/>
    <w:rsid w:val="00B71EE1"/>
    <w:rsid w:val="00B73551"/>
    <w:rsid w:val="00B772B8"/>
    <w:rsid w:val="00B772B9"/>
    <w:rsid w:val="00B80AFA"/>
    <w:rsid w:val="00B83F15"/>
    <w:rsid w:val="00B91D20"/>
    <w:rsid w:val="00B952B0"/>
    <w:rsid w:val="00B970EF"/>
    <w:rsid w:val="00BA1EC8"/>
    <w:rsid w:val="00BA4918"/>
    <w:rsid w:val="00BA5118"/>
    <w:rsid w:val="00BB175A"/>
    <w:rsid w:val="00BB1FE5"/>
    <w:rsid w:val="00BB47D2"/>
    <w:rsid w:val="00BB4BE3"/>
    <w:rsid w:val="00BB626C"/>
    <w:rsid w:val="00BC2664"/>
    <w:rsid w:val="00BC50BF"/>
    <w:rsid w:val="00BD0EE8"/>
    <w:rsid w:val="00BD1EEB"/>
    <w:rsid w:val="00BE7158"/>
    <w:rsid w:val="00C1083D"/>
    <w:rsid w:val="00C14593"/>
    <w:rsid w:val="00C16554"/>
    <w:rsid w:val="00C16984"/>
    <w:rsid w:val="00C23486"/>
    <w:rsid w:val="00C463EE"/>
    <w:rsid w:val="00C4659E"/>
    <w:rsid w:val="00C51C34"/>
    <w:rsid w:val="00C52BEA"/>
    <w:rsid w:val="00C56C08"/>
    <w:rsid w:val="00C66D70"/>
    <w:rsid w:val="00C71FC9"/>
    <w:rsid w:val="00C73DA8"/>
    <w:rsid w:val="00C74D7E"/>
    <w:rsid w:val="00C7640F"/>
    <w:rsid w:val="00C8309C"/>
    <w:rsid w:val="00C85717"/>
    <w:rsid w:val="00C87016"/>
    <w:rsid w:val="00C90535"/>
    <w:rsid w:val="00C92721"/>
    <w:rsid w:val="00C94C03"/>
    <w:rsid w:val="00CA3AB9"/>
    <w:rsid w:val="00CA4386"/>
    <w:rsid w:val="00CA563C"/>
    <w:rsid w:val="00CA70CE"/>
    <w:rsid w:val="00CB0805"/>
    <w:rsid w:val="00CB28A1"/>
    <w:rsid w:val="00CB3C38"/>
    <w:rsid w:val="00CB408F"/>
    <w:rsid w:val="00CB4A40"/>
    <w:rsid w:val="00CB6933"/>
    <w:rsid w:val="00CC22AF"/>
    <w:rsid w:val="00CD4438"/>
    <w:rsid w:val="00CD4D36"/>
    <w:rsid w:val="00CE45F5"/>
    <w:rsid w:val="00CE4B61"/>
    <w:rsid w:val="00CF29F8"/>
    <w:rsid w:val="00CF2FFB"/>
    <w:rsid w:val="00CF38E6"/>
    <w:rsid w:val="00CF3F40"/>
    <w:rsid w:val="00CF7003"/>
    <w:rsid w:val="00D06D66"/>
    <w:rsid w:val="00D07860"/>
    <w:rsid w:val="00D10C0B"/>
    <w:rsid w:val="00D23AF1"/>
    <w:rsid w:val="00D24013"/>
    <w:rsid w:val="00D252D5"/>
    <w:rsid w:val="00D31300"/>
    <w:rsid w:val="00D33229"/>
    <w:rsid w:val="00D406C4"/>
    <w:rsid w:val="00D4788A"/>
    <w:rsid w:val="00D54F46"/>
    <w:rsid w:val="00D552AB"/>
    <w:rsid w:val="00D56924"/>
    <w:rsid w:val="00D57CA4"/>
    <w:rsid w:val="00D70ECE"/>
    <w:rsid w:val="00D73946"/>
    <w:rsid w:val="00D7462A"/>
    <w:rsid w:val="00D7537A"/>
    <w:rsid w:val="00D811D0"/>
    <w:rsid w:val="00D81FE9"/>
    <w:rsid w:val="00D8719B"/>
    <w:rsid w:val="00D90087"/>
    <w:rsid w:val="00D94A55"/>
    <w:rsid w:val="00D97EDD"/>
    <w:rsid w:val="00DA17D9"/>
    <w:rsid w:val="00DA38A0"/>
    <w:rsid w:val="00DA6F51"/>
    <w:rsid w:val="00DB03A6"/>
    <w:rsid w:val="00DB053D"/>
    <w:rsid w:val="00DB2249"/>
    <w:rsid w:val="00DB52CE"/>
    <w:rsid w:val="00DC4EF1"/>
    <w:rsid w:val="00DC70DE"/>
    <w:rsid w:val="00DD7A6E"/>
    <w:rsid w:val="00DE6854"/>
    <w:rsid w:val="00DF1228"/>
    <w:rsid w:val="00DF3C9D"/>
    <w:rsid w:val="00DF7F55"/>
    <w:rsid w:val="00E01D2C"/>
    <w:rsid w:val="00E01D97"/>
    <w:rsid w:val="00E05F3A"/>
    <w:rsid w:val="00E12BE2"/>
    <w:rsid w:val="00E130AA"/>
    <w:rsid w:val="00E142B1"/>
    <w:rsid w:val="00E14C07"/>
    <w:rsid w:val="00E22883"/>
    <w:rsid w:val="00E33E5C"/>
    <w:rsid w:val="00E36C17"/>
    <w:rsid w:val="00E430D9"/>
    <w:rsid w:val="00E4447A"/>
    <w:rsid w:val="00E57B44"/>
    <w:rsid w:val="00E60968"/>
    <w:rsid w:val="00E63C7D"/>
    <w:rsid w:val="00E661A7"/>
    <w:rsid w:val="00E723A7"/>
    <w:rsid w:val="00E73B1C"/>
    <w:rsid w:val="00E75170"/>
    <w:rsid w:val="00E855B0"/>
    <w:rsid w:val="00E9115A"/>
    <w:rsid w:val="00E95CA0"/>
    <w:rsid w:val="00EA04CA"/>
    <w:rsid w:val="00EB03D5"/>
    <w:rsid w:val="00EB07F1"/>
    <w:rsid w:val="00EB2A7E"/>
    <w:rsid w:val="00EB2D68"/>
    <w:rsid w:val="00EC6481"/>
    <w:rsid w:val="00EC6803"/>
    <w:rsid w:val="00EC70FD"/>
    <w:rsid w:val="00EC7709"/>
    <w:rsid w:val="00ED27D1"/>
    <w:rsid w:val="00ED3BD1"/>
    <w:rsid w:val="00ED44BE"/>
    <w:rsid w:val="00ED75F0"/>
    <w:rsid w:val="00EE1E28"/>
    <w:rsid w:val="00EE5368"/>
    <w:rsid w:val="00EE61B5"/>
    <w:rsid w:val="00EE65CD"/>
    <w:rsid w:val="00EE6B50"/>
    <w:rsid w:val="00EF1BFB"/>
    <w:rsid w:val="00EF44C3"/>
    <w:rsid w:val="00F00758"/>
    <w:rsid w:val="00F01846"/>
    <w:rsid w:val="00F21072"/>
    <w:rsid w:val="00F23DE6"/>
    <w:rsid w:val="00F24BCA"/>
    <w:rsid w:val="00F25E42"/>
    <w:rsid w:val="00F27AF9"/>
    <w:rsid w:val="00F30AA4"/>
    <w:rsid w:val="00F3377D"/>
    <w:rsid w:val="00F43F09"/>
    <w:rsid w:val="00F54060"/>
    <w:rsid w:val="00F57B22"/>
    <w:rsid w:val="00F61E02"/>
    <w:rsid w:val="00F65CCC"/>
    <w:rsid w:val="00F661F3"/>
    <w:rsid w:val="00F677CA"/>
    <w:rsid w:val="00F77D71"/>
    <w:rsid w:val="00F77F23"/>
    <w:rsid w:val="00F803F6"/>
    <w:rsid w:val="00F84C20"/>
    <w:rsid w:val="00F904F0"/>
    <w:rsid w:val="00F932CC"/>
    <w:rsid w:val="00F93A3D"/>
    <w:rsid w:val="00F960D2"/>
    <w:rsid w:val="00FA01F0"/>
    <w:rsid w:val="00FA0D36"/>
    <w:rsid w:val="00FA1EB9"/>
    <w:rsid w:val="00FA6ADF"/>
    <w:rsid w:val="00FB0EF9"/>
    <w:rsid w:val="00FB1BC6"/>
    <w:rsid w:val="00FB368F"/>
    <w:rsid w:val="00FB7E11"/>
    <w:rsid w:val="00FC7F13"/>
    <w:rsid w:val="00FD011D"/>
    <w:rsid w:val="00FD120C"/>
    <w:rsid w:val="00FD13FF"/>
    <w:rsid w:val="00FD395D"/>
    <w:rsid w:val="00FD7BD6"/>
    <w:rsid w:val="00FE27F9"/>
    <w:rsid w:val="00FE2D8A"/>
    <w:rsid w:val="00FE4AB2"/>
    <w:rsid w:val="00FE7752"/>
    <w:rsid w:val="00FF2DDB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CB18670"/>
  <w15:docId w15:val="{2FACAC41-D1CB-4AA7-B57A-7CB4EE1D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52C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E4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BA51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B6537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24BE4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rsid w:val="00051AD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locked/>
    <w:rsid w:val="00124BE4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6537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B65375"/>
    <w:rPr>
      <w:b/>
      <w:bCs/>
      <w:sz w:val="24"/>
      <w:szCs w:val="24"/>
      <w:lang w:eastAsia="ru-RU" w:bidi="ar-SA"/>
    </w:rPr>
  </w:style>
  <w:style w:type="paragraph" w:customStyle="1" w:styleId="ConsPlusNormal">
    <w:name w:val="ConsPlusNormal"/>
    <w:rsid w:val="00124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4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4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24B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4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EE5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24BE4"/>
    <w:rPr>
      <w:sz w:val="24"/>
      <w:szCs w:val="24"/>
    </w:rPr>
  </w:style>
  <w:style w:type="character" w:styleId="a6">
    <w:name w:val="page number"/>
    <w:basedOn w:val="a0"/>
    <w:rsid w:val="00EE5368"/>
  </w:style>
  <w:style w:type="paragraph" w:styleId="a7">
    <w:name w:val="Title"/>
    <w:basedOn w:val="a"/>
    <w:link w:val="a8"/>
    <w:qFormat/>
    <w:rsid w:val="00DB52CE"/>
    <w:pPr>
      <w:jc w:val="center"/>
    </w:pPr>
    <w:rPr>
      <w:b/>
      <w:bCs/>
      <w:sz w:val="32"/>
      <w:szCs w:val="32"/>
    </w:rPr>
  </w:style>
  <w:style w:type="character" w:customStyle="1" w:styleId="a8">
    <w:name w:val="Заголовок Знак"/>
    <w:link w:val="a7"/>
    <w:locked/>
    <w:rsid w:val="00124BE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link w:val="aa"/>
    <w:qFormat/>
    <w:rsid w:val="00DB52CE"/>
    <w:pPr>
      <w:jc w:val="center"/>
    </w:pPr>
    <w:rPr>
      <w:b/>
      <w:bCs/>
      <w:sz w:val="28"/>
      <w:szCs w:val="28"/>
    </w:rPr>
  </w:style>
  <w:style w:type="character" w:customStyle="1" w:styleId="aa">
    <w:name w:val="Подзаголовок Знак"/>
    <w:link w:val="a9"/>
    <w:locked/>
    <w:rsid w:val="00124BE4"/>
    <w:rPr>
      <w:rFonts w:ascii="Cambria" w:eastAsia="Times New Roman" w:hAnsi="Cambria" w:cs="Cambria"/>
      <w:sz w:val="24"/>
      <w:szCs w:val="24"/>
    </w:rPr>
  </w:style>
  <w:style w:type="paragraph" w:styleId="ab">
    <w:name w:val="Body Text Indent"/>
    <w:basedOn w:val="a"/>
    <w:link w:val="ac"/>
    <w:rsid w:val="00703BBB"/>
    <w:pPr>
      <w:spacing w:after="120"/>
      <w:ind w:left="283"/>
    </w:pPr>
    <w:rPr>
      <w:lang w:val="en-US" w:eastAsia="en-US"/>
    </w:rPr>
  </w:style>
  <w:style w:type="character" w:customStyle="1" w:styleId="ac">
    <w:name w:val="Основной текст с отступом Знак"/>
    <w:link w:val="ab"/>
    <w:locked/>
    <w:rsid w:val="00703BBB"/>
    <w:rPr>
      <w:sz w:val="24"/>
      <w:szCs w:val="24"/>
      <w:lang w:val="en-US" w:eastAsia="en-US"/>
    </w:rPr>
  </w:style>
  <w:style w:type="paragraph" w:styleId="ad">
    <w:name w:val="Body Text"/>
    <w:basedOn w:val="a"/>
    <w:link w:val="ae"/>
    <w:rsid w:val="00703BBB"/>
    <w:pPr>
      <w:spacing w:after="120"/>
    </w:pPr>
    <w:rPr>
      <w:lang w:val="en-US" w:eastAsia="en-US"/>
    </w:rPr>
  </w:style>
  <w:style w:type="character" w:customStyle="1" w:styleId="ae">
    <w:name w:val="Основной текст Знак"/>
    <w:link w:val="ad"/>
    <w:locked/>
    <w:rsid w:val="00703BBB"/>
    <w:rPr>
      <w:sz w:val="24"/>
      <w:szCs w:val="24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A43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6537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1">
    <w:name w:val="Цветовое выделение"/>
    <w:uiPriority w:val="99"/>
    <w:rsid w:val="007C1185"/>
    <w:rPr>
      <w:b/>
      <w:color w:val="000080"/>
    </w:rPr>
  </w:style>
  <w:style w:type="paragraph" w:styleId="HTML">
    <w:name w:val="HTML Preformatted"/>
    <w:basedOn w:val="a"/>
    <w:link w:val="HTML0"/>
    <w:rsid w:val="007C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C1185"/>
    <w:rPr>
      <w:rFonts w:ascii="Courier New" w:hAnsi="Courier New" w:cs="Courier New"/>
      <w:lang w:val="ru-RU" w:eastAsia="ru-RU" w:bidi="ar-SA"/>
    </w:rPr>
  </w:style>
  <w:style w:type="character" w:customStyle="1" w:styleId="21">
    <w:name w:val="Основной текст (2)_"/>
    <w:link w:val="22"/>
    <w:uiPriority w:val="99"/>
    <w:rsid w:val="007C1185"/>
    <w:rPr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7C1185"/>
    <w:pPr>
      <w:shd w:val="clear" w:color="auto" w:fill="FFFFFF"/>
      <w:spacing w:before="360" w:after="360" w:line="0" w:lineRule="atLeast"/>
    </w:pPr>
    <w:rPr>
      <w:sz w:val="23"/>
      <w:szCs w:val="23"/>
      <w:shd w:val="clear" w:color="auto" w:fill="FFFFFF"/>
    </w:rPr>
  </w:style>
  <w:style w:type="paragraph" w:customStyle="1" w:styleId="11">
    <w:name w:val="Знак1"/>
    <w:basedOn w:val="a"/>
    <w:rsid w:val="007C11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C1185"/>
    <w:pPr>
      <w:spacing w:before="100" w:beforeAutospacing="1" w:after="100" w:afterAutospacing="1"/>
    </w:pPr>
    <w:rPr>
      <w:color w:val="000000"/>
    </w:rPr>
  </w:style>
  <w:style w:type="character" w:customStyle="1" w:styleId="af3">
    <w:name w:val="Основной текст_"/>
    <w:link w:val="12"/>
    <w:rsid w:val="007C1185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3"/>
    <w:rsid w:val="007C1185"/>
    <w:pPr>
      <w:shd w:val="clear" w:color="auto" w:fill="FFFFFF"/>
      <w:spacing w:line="298" w:lineRule="exact"/>
      <w:ind w:firstLine="800"/>
      <w:jc w:val="both"/>
    </w:pPr>
    <w:rPr>
      <w:shd w:val="clear" w:color="auto" w:fill="FFFFFF"/>
    </w:rPr>
  </w:style>
  <w:style w:type="character" w:customStyle="1" w:styleId="120">
    <w:name w:val="Знак Знак12"/>
    <w:rsid w:val="00B65375"/>
    <w:rPr>
      <w:b/>
      <w:bCs/>
      <w:kern w:val="36"/>
      <w:sz w:val="48"/>
      <w:szCs w:val="48"/>
      <w:lang w:eastAsia="ru-RU" w:bidi="ar-SA"/>
    </w:rPr>
  </w:style>
  <w:style w:type="character" w:customStyle="1" w:styleId="110">
    <w:name w:val="Знак Знак11"/>
    <w:rsid w:val="00B65375"/>
    <w:rPr>
      <w:b/>
      <w:bCs/>
      <w:sz w:val="36"/>
      <w:szCs w:val="36"/>
      <w:lang w:eastAsia="ru-RU" w:bidi="ar-SA"/>
    </w:rPr>
  </w:style>
  <w:style w:type="character" w:customStyle="1" w:styleId="8">
    <w:name w:val="Знак Знак8"/>
    <w:rsid w:val="00B65375"/>
    <w:rPr>
      <w:rFonts w:ascii="Calibri" w:eastAsia="Calibri" w:hAnsi="Calibri"/>
      <w:sz w:val="22"/>
      <w:szCs w:val="22"/>
      <w:lang w:eastAsia="en-US" w:bidi="ar-SA"/>
    </w:rPr>
  </w:style>
  <w:style w:type="paragraph" w:styleId="af4">
    <w:name w:val="footer"/>
    <w:basedOn w:val="a"/>
    <w:link w:val="af5"/>
    <w:uiPriority w:val="99"/>
    <w:unhideWhenUsed/>
    <w:rsid w:val="00B6537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link w:val="af4"/>
    <w:uiPriority w:val="99"/>
    <w:rsid w:val="00B65375"/>
    <w:rPr>
      <w:rFonts w:ascii="Calibri" w:eastAsia="Calibri" w:hAnsi="Calibri"/>
      <w:sz w:val="22"/>
      <w:szCs w:val="22"/>
      <w:lang w:eastAsia="en-US" w:bidi="ar-SA"/>
    </w:rPr>
  </w:style>
  <w:style w:type="paragraph" w:styleId="af6">
    <w:name w:val="annotation text"/>
    <w:basedOn w:val="a"/>
    <w:link w:val="af7"/>
    <w:unhideWhenUsed/>
    <w:rsid w:val="00B6537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link w:val="af6"/>
    <w:rsid w:val="00B65375"/>
    <w:rPr>
      <w:rFonts w:ascii="Calibri" w:eastAsia="Calibri" w:hAnsi="Calibri"/>
      <w:lang w:eastAsia="en-US" w:bidi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653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B65375"/>
    <w:rPr>
      <w:rFonts w:ascii="Calibri" w:eastAsia="Calibri" w:hAnsi="Calibri"/>
      <w:b/>
      <w:bCs/>
      <w:lang w:eastAsia="en-US" w:bidi="ar-SA"/>
    </w:rPr>
  </w:style>
  <w:style w:type="paragraph" w:styleId="31">
    <w:name w:val="Body Text Indent 3"/>
    <w:basedOn w:val="a"/>
    <w:link w:val="32"/>
    <w:rsid w:val="00B65375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B65375"/>
    <w:rPr>
      <w:sz w:val="16"/>
      <w:szCs w:val="16"/>
      <w:lang w:val="en-US" w:eastAsia="en-US" w:bidi="ar-SA"/>
    </w:rPr>
  </w:style>
  <w:style w:type="paragraph" w:customStyle="1" w:styleId="afa">
    <w:name w:val="Нормальный (таблица)"/>
    <w:basedOn w:val="a"/>
    <w:next w:val="a"/>
    <w:uiPriority w:val="99"/>
    <w:rsid w:val="00B653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uiPriority w:val="99"/>
    <w:rsid w:val="00B653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No Spacing"/>
    <w:link w:val="afd"/>
    <w:uiPriority w:val="1"/>
    <w:qFormat/>
    <w:rsid w:val="00B65375"/>
    <w:rPr>
      <w:rFonts w:eastAsia="Calibri"/>
      <w:sz w:val="28"/>
    </w:rPr>
  </w:style>
  <w:style w:type="paragraph" w:customStyle="1" w:styleId="13">
    <w:name w:val="Без интервала1"/>
    <w:rsid w:val="00B65375"/>
    <w:rPr>
      <w:sz w:val="28"/>
    </w:rPr>
  </w:style>
  <w:style w:type="character" w:customStyle="1" w:styleId="apple-converted-space">
    <w:name w:val="apple-converted-space"/>
    <w:rsid w:val="00B65375"/>
  </w:style>
  <w:style w:type="character" w:styleId="afe">
    <w:name w:val="Hyperlink"/>
    <w:uiPriority w:val="99"/>
    <w:rsid w:val="00B65375"/>
    <w:rPr>
      <w:color w:val="0000FF"/>
      <w:u w:val="single"/>
    </w:rPr>
  </w:style>
  <w:style w:type="paragraph" w:customStyle="1" w:styleId="14">
    <w:name w:val="Абзац списка1"/>
    <w:basedOn w:val="a"/>
    <w:rsid w:val="00B653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locked/>
    <w:rsid w:val="00B65375"/>
    <w:rPr>
      <w:rFonts w:ascii="Times New Roman" w:hAnsi="Times New Roman"/>
      <w:b/>
      <w:kern w:val="36"/>
      <w:sz w:val="48"/>
      <w:lang w:eastAsia="ru-RU"/>
    </w:rPr>
  </w:style>
  <w:style w:type="character" w:customStyle="1" w:styleId="Heading2Char">
    <w:name w:val="Heading 2 Char"/>
    <w:locked/>
    <w:rsid w:val="00B65375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locked/>
    <w:rsid w:val="00B65375"/>
    <w:rPr>
      <w:rFonts w:ascii="Times New Roman" w:hAnsi="Times New Roman"/>
      <w:b/>
      <w:sz w:val="27"/>
      <w:lang w:eastAsia="ru-RU"/>
    </w:rPr>
  </w:style>
  <w:style w:type="character" w:customStyle="1" w:styleId="Heading4Char">
    <w:name w:val="Heading 4 Char"/>
    <w:locked/>
    <w:rsid w:val="00B65375"/>
    <w:rPr>
      <w:rFonts w:ascii="Times New Roman" w:hAnsi="Times New Roman"/>
      <w:b/>
      <w:sz w:val="24"/>
      <w:lang w:eastAsia="ru-RU"/>
    </w:rPr>
  </w:style>
  <w:style w:type="character" w:customStyle="1" w:styleId="HeaderChar">
    <w:name w:val="Header Char"/>
    <w:locked/>
    <w:rsid w:val="00B65375"/>
    <w:rPr>
      <w:sz w:val="22"/>
      <w:lang w:eastAsia="en-US"/>
    </w:rPr>
  </w:style>
  <w:style w:type="character" w:customStyle="1" w:styleId="FooterChar">
    <w:name w:val="Footer Char"/>
    <w:locked/>
    <w:rsid w:val="00B65375"/>
    <w:rPr>
      <w:sz w:val="22"/>
      <w:lang w:eastAsia="en-US"/>
    </w:rPr>
  </w:style>
  <w:style w:type="character" w:customStyle="1" w:styleId="CommentTextChar">
    <w:name w:val="Comment Text Char"/>
    <w:locked/>
    <w:rsid w:val="00B65375"/>
    <w:rPr>
      <w:lang w:eastAsia="en-US"/>
    </w:rPr>
  </w:style>
  <w:style w:type="paragraph" w:customStyle="1" w:styleId="ConsTitle">
    <w:name w:val="ConsTitle"/>
    <w:rsid w:val="00B6537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B65375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BodyTextIndent3Char">
    <w:name w:val="Body Text Indent 3 Char"/>
    <w:locked/>
    <w:rsid w:val="00B65375"/>
    <w:rPr>
      <w:rFonts w:ascii="Times New Roman" w:hAnsi="Times New Roman"/>
      <w:sz w:val="16"/>
      <w:lang w:val="en-US" w:eastAsia="en-US"/>
    </w:rPr>
  </w:style>
  <w:style w:type="character" w:customStyle="1" w:styleId="aff">
    <w:name w:val="Гипертекстовая ссылка"/>
    <w:uiPriority w:val="99"/>
    <w:rsid w:val="00B65375"/>
    <w:rPr>
      <w:rFonts w:cs="Times New Roman"/>
      <w:b/>
      <w:bCs/>
      <w:color w:val="106BBE"/>
    </w:rPr>
  </w:style>
  <w:style w:type="paragraph" w:customStyle="1" w:styleId="aff0">
    <w:name w:val="Знак"/>
    <w:basedOn w:val="a"/>
    <w:uiPriority w:val="99"/>
    <w:rsid w:val="00B6537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15">
    <w:name w:val="Знак Знак1"/>
    <w:rsid w:val="00B65375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Знак Знак"/>
    <w:rsid w:val="00B65375"/>
    <w:rPr>
      <w:b/>
      <w:bCs/>
      <w:sz w:val="32"/>
      <w:szCs w:val="32"/>
    </w:rPr>
  </w:style>
  <w:style w:type="paragraph" w:styleId="aff2">
    <w:name w:val="List Paragraph"/>
    <w:basedOn w:val="a"/>
    <w:uiPriority w:val="34"/>
    <w:qFormat/>
    <w:rsid w:val="00B653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pfo1">
    <w:name w:val="spfo1"/>
    <w:basedOn w:val="a0"/>
    <w:rsid w:val="008629ED"/>
  </w:style>
  <w:style w:type="paragraph" w:customStyle="1" w:styleId="S">
    <w:name w:val="S_Обычный"/>
    <w:basedOn w:val="a"/>
    <w:link w:val="S0"/>
    <w:qFormat/>
    <w:rsid w:val="00FD120C"/>
    <w:pPr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FD120C"/>
    <w:rPr>
      <w:sz w:val="24"/>
      <w:szCs w:val="24"/>
      <w:lang w:eastAsia="en-US"/>
    </w:rPr>
  </w:style>
  <w:style w:type="character" w:styleId="aff3">
    <w:name w:val="annotation reference"/>
    <w:uiPriority w:val="99"/>
    <w:unhideWhenUsed/>
    <w:rsid w:val="00454F30"/>
    <w:rPr>
      <w:sz w:val="16"/>
      <w:szCs w:val="16"/>
    </w:rPr>
  </w:style>
  <w:style w:type="table" w:styleId="aff4">
    <w:name w:val="Table Grid"/>
    <w:basedOn w:val="a1"/>
    <w:locked/>
    <w:rsid w:val="00454F3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Знак"/>
    <w:basedOn w:val="a"/>
    <w:rsid w:val="00454F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6">
    <w:name w:val="FollowedHyperlink"/>
    <w:uiPriority w:val="99"/>
    <w:unhideWhenUsed/>
    <w:rsid w:val="00121F14"/>
    <w:rPr>
      <w:color w:val="800080"/>
      <w:u w:val="single"/>
    </w:rPr>
  </w:style>
  <w:style w:type="character" w:styleId="aff7">
    <w:name w:val="Strong"/>
    <w:uiPriority w:val="22"/>
    <w:qFormat/>
    <w:locked/>
    <w:rsid w:val="00367B95"/>
    <w:rPr>
      <w:b/>
      <w:bCs/>
    </w:rPr>
  </w:style>
  <w:style w:type="paragraph" w:customStyle="1" w:styleId="210">
    <w:name w:val="Основной текст (2)1"/>
    <w:basedOn w:val="a"/>
    <w:uiPriority w:val="99"/>
    <w:rsid w:val="00561CB0"/>
    <w:pPr>
      <w:widowControl w:val="0"/>
      <w:shd w:val="clear" w:color="auto" w:fill="FFFFFF"/>
      <w:spacing w:before="540" w:after="4320" w:line="322" w:lineRule="exact"/>
      <w:jc w:val="right"/>
    </w:pPr>
    <w:rPr>
      <w:sz w:val="28"/>
      <w:szCs w:val="28"/>
    </w:rPr>
  </w:style>
  <w:style w:type="paragraph" w:customStyle="1" w:styleId="aff8">
    <w:name w:val="Знак Знак Знак"/>
    <w:basedOn w:val="a"/>
    <w:rsid w:val="00D552AB"/>
    <w:rPr>
      <w:rFonts w:ascii="Arial" w:hAnsi="Arial" w:cs="Arial"/>
      <w:lang w:val="pl-PL" w:eastAsia="pl-PL"/>
    </w:rPr>
  </w:style>
  <w:style w:type="character" w:customStyle="1" w:styleId="afd">
    <w:name w:val="Без интервала Знак"/>
    <w:link w:val="afc"/>
    <w:uiPriority w:val="1"/>
    <w:locked/>
    <w:rsid w:val="00D552AB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2080</Words>
  <Characters>16664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АБИНСКИЙ РАЙОН</vt:lpstr>
    </vt:vector>
  </TitlesOfParts>
  <Company>Microsoft</Company>
  <LinksUpToDate>false</LinksUpToDate>
  <CharactersWithSpaces>18707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АБИНСКИЙ РАЙОН</dc:title>
  <dc:subject/>
  <dc:creator>ConsultantPlus</dc:creator>
  <cp:keywords/>
  <cp:lastModifiedBy>Марина Анатольевна</cp:lastModifiedBy>
  <cp:revision>7</cp:revision>
  <cp:lastPrinted>2018-06-06T10:37:00Z</cp:lastPrinted>
  <dcterms:created xsi:type="dcterms:W3CDTF">2019-01-16T07:43:00Z</dcterms:created>
  <dcterms:modified xsi:type="dcterms:W3CDTF">2019-02-01T10:26:00Z</dcterms:modified>
</cp:coreProperties>
</file>