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spacing w:lineRule="auto" w:line="276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>
      <w:pPr>
        <w:pStyle w:val="Standard"/>
        <w:spacing w:lineRule="auto" w:line="276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>
      <w:pPr>
        <w:pStyle w:val="Standard"/>
        <w:spacing w:lineRule="auto" w:line="276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Standard"/>
        <w:jc w:val="both"/>
        <w:rPr/>
      </w:pPr>
      <w:r>
        <w:rPr>
          <w:sz w:val="29"/>
          <w:szCs w:val="33"/>
        </w:rPr>
        <w:t xml:space="preserve">от </w:t>
      </w:r>
      <w:r>
        <w:rPr>
          <w:sz w:val="29"/>
          <w:szCs w:val="33"/>
          <w:lang w:val="en-US"/>
        </w:rPr>
        <w:t>01.10.2015</w:t>
      </w:r>
      <w:r>
        <w:rPr>
          <w:sz w:val="29"/>
          <w:szCs w:val="33"/>
        </w:rPr>
        <w:tab/>
        <w:tab/>
        <w:tab/>
        <w:tab/>
        <w:t xml:space="preserve">                                                           № </w:t>
      </w:r>
      <w:r>
        <w:rPr>
          <w:sz w:val="29"/>
          <w:szCs w:val="33"/>
          <w:lang w:val="en-US"/>
        </w:rPr>
        <w:t>422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на учет</w:t>
      </w:r>
      <w:r>
        <w:rPr/>
        <w:t xml:space="preserve"> </w:t>
      </w:r>
      <w:r>
        <w:rPr>
          <w:rFonts w:cs="Times New Roman"/>
          <w:b/>
          <w:sz w:val="28"/>
          <w:szCs w:val="28"/>
        </w:rPr>
        <w:t xml:space="preserve">граждан в качестве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нуждающихся в жилых помещениях, предоставляемых по договорам социального найма»</w:t>
      </w:r>
    </w:p>
    <w:p>
      <w:pPr>
        <w:pStyle w:val="Standard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На основании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 услуг», Закона Краснодарского края от 29 декабря 2008 № 1655-КЗ «О порядке ведения органами местного самоуправления учета граждан в качестве нуждающихся в жилых помещениях», руководствуясь Уставом Южно-Кубанского сельского поселения Динского района,                          п о с т а н о в л я ю: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1" w:name="sub_1"/>
      <w:bookmarkEnd w:id="1"/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sub_1000">
        <w:r>
          <w:rPr>
            <w:rStyle w:val="Style15"/>
            <w:rFonts w:cs="Times New Roman" w:ascii="Times New Roman" w:hAnsi="Times New Roman"/>
            <w:sz w:val="28"/>
            <w:szCs w:val="28"/>
          </w:rPr>
          <w:t>административный 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предоставлению муниципальной услуги "Принятие на учет граждан в качестве нуждающихся в жилых помещениях, предоставляемых по договорам социального найма" (приложение № 1).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Start w:id="3" w:name="sub_2"/>
      <w:bookmarkEnd w:id="2"/>
      <w:bookmarkEnd w:id="3"/>
      <w:r>
        <w:rPr>
          <w:rFonts w:cs="Times New Roman" w:ascii="Times New Roman" w:hAnsi="Times New Roman"/>
          <w:sz w:val="28"/>
          <w:szCs w:val="28"/>
        </w:rPr>
        <w:t>2. Отделу архитектуры, имущественных, земельных отношений и жилищно-коммунального хозяйства (Кабашный) осуществлять принятие на учет граждан в качестве нуждающихся в жилых помещениях, предоставляемых по договорам социального найма в соответствии с утвержденным административным регламентом.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Start w:id="5" w:name="sub_3"/>
      <w:bookmarkEnd w:id="4"/>
      <w:r>
        <w:rPr>
          <w:rFonts w:cs="Times New Roman" w:ascii="Times New Roman" w:hAnsi="Times New Roman"/>
          <w:sz w:val="28"/>
          <w:szCs w:val="28"/>
        </w:rPr>
        <w:t xml:space="preserve">3. </w:t>
      </w:r>
      <w:bookmarkEnd w:id="5"/>
      <w:r>
        <w:rPr>
          <w:rFonts w:cs="Times New Roman" w:ascii="Times New Roman" w:hAnsi="Times New Roman"/>
          <w:sz w:val="28"/>
          <w:szCs w:val="28"/>
        </w:rPr>
        <w:t>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 Контроль за выполнением настоящего постановления оставляю за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>
      <w:pPr>
        <w:pStyle w:val="Standard"/>
        <w:jc w:val="both"/>
        <w:rPr/>
      </w:pPr>
      <w:r>
        <w:rPr>
          <w:sz w:val="28"/>
          <w:szCs w:val="28"/>
        </w:rPr>
        <w:t>сельского поселения                                                                         А.А. Сивоконь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постановлением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администрации Южно- Кубанского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>
      <w:pPr>
        <w:pStyle w:val="Standard"/>
        <w:jc w:val="both"/>
        <w:rPr/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01.10.2015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2015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услуги: "Принятие на учет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граждан в качестве нуждающихся в жилых помещениях,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 договорам социального найма"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1.1. Цели Административного регламента по предоставлению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Административный регламент по предоставлению муниципальной услуги: "Принятие на учет граждан в качестве нуждающихся в жилых помещениях, предоставляемых по договорам социального найма"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(административных процедур) при осуществлении полномочий органов местного самоуправления Южно-Кубанского сельского поселения в вышеуказанной сфере.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1.2. Описание заявителей, имеющих право на получение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Заявителями, имеющими право на получение Муниципальной услуги, могут являться: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граждане Российской Федерации;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имени физических лиц заявления о предоставлении Муниципальной услуги могут подавать: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опекуны недееспособных граждан;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иные граждане, признанные в установленном порядке нуждающимися в улучшении жилищных условий по договорам социального найма.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предоставлении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Информацию о муниципальной услуге, о месте нахождения и графике работы отдела архитектуры, имущественных, земельных отношений и жилищно-коммунального хозяйства администрации Южно-Кубанского сельского поселения, предоставляющего муниципальную услугу, можно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получить: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 отделе архитектуры, имущественных, земельных отношений и жилищно-коммунального хозяйства администрации Южно-Кубанского сельского поселения (далее - Отдел) по адресу: 353217, Краснодарский край, Динской район, п. Южный, ул. Северная, 2;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Информацию можно получить: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в помещениях отдела архитектуры, имущественных, земельных отношений и жилищно-коммунального хозяйства администрации Южно-Кубанского сельского поселения, осуществляющего оказание муниципальной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с использованием средств телефонной связи;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путем направления письменного запроса через средства почтовой связи;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путем направления письменного запроса посредством электронной почты: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отдела архитектуры, имущественных, земельных отношений и жилищно-коммунального хозяйства администрации Южно-Кубанского сельского поселения: jkx.yug.kubanskoe@yandex.ru;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5) путем изучения информации на официальном интернет-сайте администрации Южно-Кубанского сельского поселения;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6) путем изучения информации в федеральной государственной информационной системе "Единый портал государственных и муниципальных услуг (функций)" (www.gosuslugi.ru).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Справочные телефоны: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отдела архитектуры, имущественных, земельных отношений и жилищно-коммунального хозяйства администрации Южно-Кубанского сельского поселения: 8 (86162) 48-7-42;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Сведения о местонахождении, контактных телефонах (телефонах для справок), графике (режиме) работы отдела архитектуры, имущественных, земельных отношений и жилищно-коммунального хозяйства администрации Южно-Кубанского сельского поселения.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Сведения о местонахождении, контактных телефонах (телефонах для справок), графике (режиме) работы отдела строительства, жилищно-коммунального хозяйства, транспорта и связи, а также информация о процедуре предоставления муниципальной услуги размещаются на интернет- сайте администрации Южно-Кубанского сельского поселения: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www.yjnokubanskoesp@rambler.ru.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Порядок получения информации.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Лицо, заинтересованное в получении информации по вопросам предоставления муниципальной услуги, сведений о ходе предоставления указанных услуг вправе обратиться за консультацией к специалистам Отдела (далее - специалисты Отдела).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Консультации предоставляются специалистами Отдела по следующим вопросам: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о местонахождении и графике работы отдела архитектуры, имущественных, земельных отношений и жилищно-коммунального хозяйства администрации Южно-Кубанского сельского поселения;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о справочных телефонах;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адресах официального сайта, электронной почты Отдела и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Южно-Кубанского сельского поселения;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о перечне документов, необходимых для предоставления муниципальной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5) о времени, порядке и сроках приема и выдачи документов;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6) о ходе предоставления муниципальной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7) о порядке обжалования действий (бездействия) органа администрации Южно-Кубанского сельского поселения, предоставляющего муниципальную услугу, его должностных лиц, муниципальных служащих и решений, осуществляемых и принимаемых в ходе предоставления муниципальной услуги.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случае, если в обращении заявителя содержатся вопросы, не входящие в компетенцию специалиста отдела архитектуры, имущественных, земельных отношений и жилищно-коммунального хозяйства, при личном обращении заявителю дается разъяснение, куда и в каком порядке ему следует обратиться. При обращении заявителя по телефону специалист отдела архитектуры, имущественных, земельных отношений и жилищно-коммунального хозяйства должен сообщить заявителю номер телефона, по которому можно получить необходимую информацию.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Консультации предоставляются при личном обращении заинтересованного лица к специалистам, а также посредством официального сайта администрации Южно-Кубанского сельского поселения, телефона или электронной почты.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Информирование в устной форме осуществляется: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 заявителя;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телефонной связи.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Информирование заявителей в устной форме осуществляется в часы, отведенные для приема граждан.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Звонки граждан принимаются в соответствии с графиком работы должностных лиц, которые взаимодействуют с заявителями.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 устном обращении заявителей (по телефону или лично) специалист Отдела, осуществляющий прием и информирование, дает ответ самостоятельно. Если специалист Отдела,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Ответ на письменное обращение заявителя предоставляется в письменном виде в простой, четкой и понятной форме с указанием должности, фамилии, имени, отчества, номера телефона исполнителя.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Ответ на письменное обращение направляется заявителю через средства почтовой связи или лично.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Специалисты Отдела, осуществляющие прием и информирование, должны корректно и внимательно относиться к заявителям. Информирование должно проводиться без больших пауз, лишних слов и эмоций.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Специалисты Отдела, осуществляющие прием и информирование, не вправе осуществлять консультирование заявителей по вопросам, выходящим за рамки исполнения муниципальной услуги.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Консультации общего характера (о месте нахождения, графике работы)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можно получить посредством БУ "МФЦ" МО Динской район.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Прием посетителей осуществляется в следующее время: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График (режим) работы Отдела архитектуры, имущественных, земельных отношений и жилищно-коммунального хозяйства администрации Южно-Кубанского сельского поселения: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понедельник – пятница с 8.00 часов до 16.00 часов;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суббота, воскресенье - выходные дни.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Прием заявителей ведется в порядке живой очереди.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Время ожидания в очереди при получении информации о предоставлении муниципальной услуги не должно превышать 15 минут.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Прием заявлений о предоставлении муниципальной услуги и всего комплекта документов, необходимых для предоставления муниципальной услуги, консультирование (предоставление справочной информации) заявителей осуществляется в кабинете архитектуры, имущественных, земельных отношений и жилищно-коммунального хозяйства.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Сведения о ходе предоставления муниципальной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Устное предоставление сведений о ходе предоставления муниципальной услуги осуществляется при личном обращении заявителя, а также с использованием средств телефонной связи. При устном обращении заявитель получает сведения о ходе предоставления муниципальной услуги в день обращения.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адресу, указанному в обращении, в срок, не превышающий 1 день со дня регистрации обращения.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Заявитель имеет право на обжалование действий или бездействия, решений должностных лиц в досудебном и судебном порядке. Порядок обжалования отражен в разделе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2.2. Органы, осуществляющие предоставление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Предоставление Муниципальной услуги осуществляется администрацией Южно-Кубанского сельского поселения в лице ее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– отдела архитектуры, имущественных, земельных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отношений и жилищно-коммунального хозяйства (далее - Уполномоченный орган), во взаимодействии с иными органами и организациями, имеющими сведения, необходимые для исполнения Муниципальной услуги.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Филиалом ГУП Краснодарского края "Крайтехинвентаризация-краевое БТИ" по Динскому району;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Отделом управления Федеральной миграционной службы России по Краснодарскому краю в Динском районе;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Динским отделом Управления федеральной службы государственной регистрации, кадастра и картографии по Краснодарскому краю.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принятие (отказ в принятии) гражданина и членов его семьи на учет в качестве нуждающихся в жилых помещениях. При этом выдается уведомление о принятии (об отказе в принятии) на учет в качестве нуждающихся в жилых помещениях под роспись или направляется заказным письмом с уведомлением о вручении заявителю с заверенной органом местного самоуправления копией соответствующего решения.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Настоящим Административным регламентом устанавливаются следующие срок предоставления Муниципальной услуги, которые исчисляются со дня поступления Заявления в Уполномоченный орган: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30 дней - если Заявителем предоставлен полный пакет документов;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 дней - в случае наличия оснований для оформления отказа исполнения Муниципальной услуги.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Нормативно-правовое регулирование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Предоставление Муниципальной услуги осуществляется в порядке, установленном настоящим Административным регламентом, разработанным в соответствии со следующими нормативными правовыми актами: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года N 59-ФЗ "О порядке рассмотрения обращений граждан Российской Федерации;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18 октября 1991 года, N 1761-I "О реабилитации жертв политических репрессий";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15 января 1993 года N 4301-I "О статусе Героев Советского Союза, Героев Российской Федерации и полных кавалеров ордена Славы";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19 февраля 1993 года N 4530-I "О вынужденных переселенцах";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12 января 1995 года N 5-ФЗ "О ветеранах";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18 июня 2001 года N 77-ФЗ "О предупреждении распространения туберкулеза в Российской Федерации";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 октября 2002 года N 125-ФЗ "О жилищных субсидиях гражданам, выезжающим из районов Крайнего Севера и приравненных к ним местностей";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28 июля 2006 года N 1077-КЗ "О мерах социальной поддержки по обеспечению жильем граждан отдельных категорий";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29 декабря 2008 года N 1655-КЗ "О порядке ведения органами местного самоуправления учета граждан в качестве нуждающихся в жилых помещениях";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03 июня 2009 года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главы администрации Краснодарского края от 17 апреля 2007 года, N 335 "Об организации учета в качестве нуждающихся в жилых помещениях малоимущих граждан и граждан отдельных категорий";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Уставом Южно-Кубанского сельского поселения.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2.6. Документы, необходимые для предоставления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предусмотренные законодательством Российской Федерации и законодательством Краснодарского края.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Документами, необходимыми и обязательными для предоставления муниципальной услуги являются документы, подтверждающие произошедшее изменение, дающие право на изменение даты принятия на учет в качестве нуждающегося в жилом помещении гражданина, стоящего на учете в качестве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нуждающегося в жилом помещении, произошедшие изменения в составе семьи гражданина, стоящего на учете в качестве нуждающегося в жилом помещении, произошедшие в адресе гражданина и иные.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2.7. Требования к документам, необходимым для предоставления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Не подлежат рассмотрению документы, имеющие подчистки,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2.8. Платность предоставления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Муниципальная услуга осуществляется бесплатно.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2.9. Основания для отказа исполнения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случаях, не имеют надлежащие подписи сторон или определенных законодательством должностных лиц;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неразборчиво;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места жительства написаны не полностью;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имеются подчистки, приписки, зачеркнутые слова и иные не оговоренные в них исправления;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исполнены карандашом;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права у заявителя на получение муниципальной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заявителем недостоверной или неполной информации;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заявителем подложных документов или сообщение заведомо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ложных сведений;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законодательства, которое влечет отмену права отдельных категорий граждан на получение муниципальной услуги;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определения или решения суда.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заявления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оказании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Максимальный срок ожидания в очереди при подаче заявления об оказании Муниципальной услуги в МФЦ не может превышать 40 минут.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2.11. Требования к местам исполнения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Рабочие места специалистов, предоставляющих Муниципальную услугу,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Помещение для проведения личного приема граждан оборудуется: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системой кондиционирования воздуха;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аптечкой для оказания доврачебной помощи.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Помещение для ожидания личного приема должно соответствовать комфортным условиям для Заявителей, оборудуется стульями, столами (стойками), обеспечивается канцелярскими принадлежностями для написания письменных обращений, информационными стендами.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 Административные процедуры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действий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Административная процедура - последовательность действий муниципального органа исполнительной власти при предоставлении Муниципальной услуги.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Последовательность действий по предоставлению Муниципальной услуги: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Заявителя;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 исполнение;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правовая экспертиза документов;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отказа в предоставлении Муниципальной услуги при наличии оснований;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на учет;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заявителю.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3.2. Прием документов Заявителя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Работу с заявителями осуществляет отдел архитектуры, имущественных, земельных отношений и жилищно-коммунального хозяйства (далее - Отдел).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Основанием для предоставления Муниципальной услуги является личное обращение Заявителя с комплектом необходимых документов, либо получение Заявления и всех необходимых документов от Заявителя по почте.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Заявление подается в двух экземплярах. Форма заявления должна содержать опись предоставляемых документов.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 личном обращении Заявителя Отдела: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обращения, проверяет документ, удостоверяющий личность Заявителя;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требованиям, установленным частью 2.6 настоящего Административного регламента, а также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инициалов, при отсутствии нотариально удостоверенных копий документов;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Заявителя о процедуре предоставления Муниципальной услуги, информирует о сроках предоставления Муниципальной услуги. Обращает внимание Заявителя, что сроки предоставления Муниципальной услуги исчисляются со дня поступления Заявления в Уполномоченный орган.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отсутствия необходимых документов или несоответствия предоставленных документов, специалист Отдела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Заявителю Заявление и представленные им документы.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Если при установлении фактов отсутствия документов или несоответствия представленных документов, Заявитель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втором экземпляре Заявления специалист Отдела ставит свою подпись, указывает свою фамилию, имя, отчество, свой контактный телефон, по которому Заявитель может получить интересующую информацию в процессе предоставления Муниципальной услуги, дату обращения Заявителя в Отдел.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Получение документов от заинтересованных лиц фиксируется специалистом путем выполнения регистрационной записи в книге учета входящих документов.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 получении Заявления со всеми необходимыми документами по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почте специалист регистрирует поступление Заявления и представленных документов, второй экземпляр Заявления с отметкой о приеме документов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отправляет Заявителю по почте.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Специалист Отдела формирует результат административной процедуры по приему документов и передает на резолюцию главе Южно-Кубанского сельского поселения (далее по тексту - Глава).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Срок исполнения указанной административной процедуры - 3 рабочих дня.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3.3. Направление на исполнение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рассматривает пакет документов Заявителя и отписывает его на исполнение в Уполномоченный орган.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Специалист Уполномоченного органа, ответственный за делопроизводство, в соответствии с поручением главы, вносит запись о приеме Заявления о предоставлении земельного участка для индивидуального жилищного строительства в "Журнал регистрации заявлений" и направляет полученные документы начальнику Уполномоченного органа в день возврата их с рассмотрения Главой.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Начальник Уполномоченного органа поручает правовую экспертизу полученных документов соответствующему специалисту Уполномоченного органа (далее - специалист, ответственный за экспертизу).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Срок исполнения указанной административной процедуры - 3 рабочих дня.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3.4. Правовая экспертиза документов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Основанием для начала процедуры проведения экспертизы документов, представленных Заявителем, является получение специалистом, ответственным за экспертизу, комплекта документов Заявителя от начальника Уполномоченного органа.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Специалист, ответственный за экспертизу, делает вывод об отсутствии оснований для отказа в предоставлении Муниципальной услуги и передает пакет документов, представленных заявителем, начальнику Уполномоченного органа.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Начальник Уполномоченного органа определяет специалиста, ответственного за предоставление Муниципальной услуги, и передает ему пакет документов.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Срок исполнения указанной административной процедуры - 1 рабочий день.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3.5. Подготовка и вручение ответов заявителю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 результатам рассмотрения заявления и представленных учетных документов, сотрудник отдела подготавливает проект постановления администрации Южно-Кубанского сельского поселения постановки на учет в качестве нуждающегося в администрации Южно-Кубанского сельского поселения.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Сотрудник, уполномоченный на прием заявлений не позднее, чем через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рабочих дня со дня принятия главой Южно-Кубанского сельского поселения решения о внесении изменений в учетное дело гражданина,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состоящего на учете в качестве нуждающегося в администрации Южно-Кубанского сельского поселения, выдает под роспись или направляет заказным письмом с уведомлением о вручении гражданину уведомление, подтверждающее принятие такого решения.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4. Контроль за совершением действий по предоставлению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4.1. Порядок и формы контроля за совершением действий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начальником Уполномоченного органа.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муниципального образования Южно-Кубанское сельское поселение.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5. Обжалование действий (бездействий) должностных лиц,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 также принимаемых решений при предоставлении Муниципальной услуги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5.1. Порядок обжалования решений, принятых во время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Действия (бездействие) и решения должностных лиц Уполномоченного органа, осуществляемые (принятые) в ходе предоставления Муниципальной услуги, а также некорректное поведение или нарушение служебной этики могут быть обжалованы Заявителями во внесудебном порядке и (или) в суде.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Жалобы по нарушению настоящего Административного регламента направляются главе Южно-Кубанского сельского поселения.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Обращение (жалобы) о нарушении положений Административного регламента могут быть составлены в произвольной форме с указанием: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органа, в который направляет письменное обращение, либо фамилию, имя, отчество соответствующего должностного лица;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своей фамилии, имени, отчества;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полного наименования для юридического лица;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сути предложения, заявления или жалобы, с проставлением личной подписи и даты;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иных сведений, которые Заявитель считает необходимым сообщить.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 вопросам, не урегулированным настоящим Административным регламентом, применяется законодательство Российской Федерации.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архитектуры,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имущественных, земельных отношений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хозяйства                                          И.Е. Кабашный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</w:t>
      </w:r>
      <w:bookmarkStart w:id="6" w:name="sub_1100"/>
      <w:bookmarkEnd w:id="6"/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Приложение № 1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>
        <w:r>
          <w:rPr>
            <w:rStyle w:val="Style15"/>
            <w:rFonts w:eastAsia="" w:cs="Times New Roman" w:ascii="Times New Roman" w:hAnsi="Times New Roman" w:eastAsiaTheme="minorEastAsia"/>
            <w:b/>
            <w:sz w:val="24"/>
            <w:szCs w:val="24"/>
            <w:lang w:eastAsia="ru-RU"/>
          </w:rPr>
          <w:t>Административному регламенту</w:t>
        </w:r>
      </w:hyperlink>
    </w:p>
    <w:p>
      <w:pPr>
        <w:pStyle w:val="Normal"/>
        <w:widowControl w:val="false"/>
        <w:spacing w:lineRule="auto" w:line="240" w:before="0" w:after="0"/>
        <w:ind w:firstLine="698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по предоставлению муниципальной услуги: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"Принятие на учет граждан в качестве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нуждающихся в жилых помещениях,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b/>
          <w:b/>
          <w:bCs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предоставляемых по договорам 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социального найма"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Arial" w:hAnsi="Arial" w:eastAsia="" w:cs="Arial" w:eastAsiaTheme="minorEastAsia"/>
          <w:sz w:val="24"/>
          <w:szCs w:val="24"/>
          <w:lang w:eastAsia="ru-RU"/>
        </w:rPr>
      </w:pPr>
      <w:r>
        <w:rPr>
          <w:rFonts w:eastAsia="" w:cs="Arial" w:eastAsiaTheme="minorEastAsia" w:ascii="Arial" w:hAnsi="Arial"/>
          <w:sz w:val="24"/>
          <w:szCs w:val="24"/>
          <w:lang w:eastAsia="ru-RU"/>
        </w:rPr>
      </w:r>
    </w:p>
    <w:tbl>
      <w:tblPr>
        <w:tblW w:w="9918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4"/>
        <w:gridCol w:w="246"/>
        <w:gridCol w:w="50"/>
        <w:gridCol w:w="100"/>
        <w:gridCol w:w="399"/>
        <w:gridCol w:w="797"/>
        <w:gridCol w:w="133"/>
        <w:gridCol w:w="400"/>
        <w:gridCol w:w="133"/>
        <w:gridCol w:w="398"/>
        <w:gridCol w:w="266"/>
        <w:gridCol w:w="399"/>
        <w:gridCol w:w="267"/>
        <w:gridCol w:w="133"/>
        <w:gridCol w:w="132"/>
        <w:gridCol w:w="413"/>
        <w:gridCol w:w="119"/>
        <w:gridCol w:w="665"/>
        <w:gridCol w:w="1"/>
        <w:gridCol w:w="265"/>
        <w:gridCol w:w="133"/>
        <w:gridCol w:w="532"/>
        <w:gridCol w:w="42"/>
        <w:gridCol w:w="91"/>
        <w:gridCol w:w="114"/>
        <w:gridCol w:w="19"/>
        <w:gridCol w:w="665"/>
        <w:gridCol w:w="133"/>
        <w:gridCol w:w="133"/>
        <w:gridCol w:w="267"/>
        <w:gridCol w:w="513"/>
        <w:gridCol w:w="424"/>
        <w:gridCol w:w="1030"/>
        <w:gridCol w:w="242"/>
      </w:tblGrid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b/>
                <w:bCs/>
                <w:color w:val="26282F"/>
                <w:sz w:val="23"/>
                <w:szCs w:val="23"/>
                <w:lang w:eastAsia="ru-RU"/>
              </w:rPr>
              <w:t>Форма заявления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Главе Южно-Кубанского сельского поселения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(Ф.И.О. полностью)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660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от гражданина(ки)</w:t>
            </w:r>
          </w:p>
        </w:tc>
        <w:tc>
          <w:tcPr>
            <w:tcW w:w="2609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right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(Ф.И.О. полностью)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зарегистрированного(ой) по месту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060" w:type="dxa"/>
            <w:gridSpan w:val="1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жительства по адресу:</w:t>
            </w:r>
          </w:p>
        </w:tc>
        <w:tc>
          <w:tcPr>
            <w:tcW w:w="220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(почтовый индекс, населенный пункт,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улица, номер дома, корпуса, квартиры)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793" w:type="dxa"/>
            <w:gridSpan w:val="1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работающего(ей) в</w:t>
            </w:r>
          </w:p>
        </w:tc>
        <w:tc>
          <w:tcPr>
            <w:tcW w:w="2476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(полное наименование предприятия,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учреждения, организации)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729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в должности</w:t>
            </w:r>
          </w:p>
        </w:tc>
        <w:tc>
          <w:tcPr>
            <w:tcW w:w="3540" w:type="dxa"/>
            <w:gridSpan w:val="10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номера телефонов:</w:t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729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домашнего</w:t>
            </w:r>
          </w:p>
        </w:tc>
        <w:tc>
          <w:tcPr>
            <w:tcW w:w="3540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62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мобильного</w:t>
            </w:r>
          </w:p>
        </w:tc>
        <w:tc>
          <w:tcPr>
            <w:tcW w:w="3407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59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рабочего</w:t>
            </w:r>
          </w:p>
        </w:tc>
        <w:tc>
          <w:tcPr>
            <w:tcW w:w="3673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26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34" w:hanging="0"/>
              <w:jc w:val="center"/>
              <w:outlineLvl w:val="0"/>
              <w:rPr>
                <w:rFonts w:ascii="Arial" w:hAnsi="Arial" w:eastAsia="" w:cs="Arial" w:eastAsiaTheme="minorEastAsia"/>
                <w:b/>
                <w:b/>
                <w:bCs/>
                <w:color w:val="26282F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b/>
                <w:bCs/>
                <w:color w:val="26282F"/>
                <w:sz w:val="23"/>
                <w:szCs w:val="23"/>
                <w:lang w:eastAsia="ru-RU"/>
              </w:rPr>
              <w:t>Заявление</w:t>
              <w:br/>
              <w:t>о принятии на учет в качестве нуждающегося в жилом помещении</w:t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649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Прошу принять меня/мою семью из</w:t>
            </w:r>
          </w:p>
        </w:tc>
        <w:tc>
          <w:tcPr>
            <w:tcW w:w="66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604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человек, проживающих совместно со</w:t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мной, в том числе:</w:t>
            </w:r>
          </w:p>
        </w:tc>
      </w:tr>
      <w:tr>
        <w:trPr/>
        <w:tc>
          <w:tcPr>
            <w:tcW w:w="51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020" w:type="dxa"/>
            <w:gridSpan w:val="1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48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268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27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0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заявитель и членов его семьи</w:t>
            </w:r>
          </w:p>
        </w:tc>
        <w:tc>
          <w:tcPr>
            <w:tcW w:w="1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Дата рождения (число, месяц, год)</w:t>
            </w:r>
          </w:p>
        </w:tc>
        <w:tc>
          <w:tcPr>
            <w:tcW w:w="22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0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2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0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2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0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2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0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2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40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2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852" w:type="dxa"/>
            <w:gridSpan w:val="1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6066" w:type="dxa"/>
            <w:gridSpan w:val="2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852" w:type="dxa"/>
            <w:gridSpan w:val="1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моего (мою) подопечного(ую)</w:t>
            </w:r>
          </w:p>
        </w:tc>
        <w:tc>
          <w:tcPr>
            <w:tcW w:w="6066" w:type="dxa"/>
            <w:gridSpan w:val="21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852" w:type="dxa"/>
            <w:gridSpan w:val="1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6066" w:type="dxa"/>
            <w:gridSpan w:val="2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(фамилия, имя, отчество, полностью)</w:t>
            </w:r>
          </w:p>
        </w:tc>
      </w:tr>
      <w:tr>
        <w:trPr/>
        <w:tc>
          <w:tcPr>
            <w:tcW w:w="7309" w:type="dxa"/>
            <w:gridSpan w:val="28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зарегистрированного(ую) по месту жительства по адресу</w:t>
            </w:r>
          </w:p>
        </w:tc>
        <w:tc>
          <w:tcPr>
            <w:tcW w:w="2609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(почтовый индекс, населенный пункт, улица, номер дома, корпуса, квартиры)</w:t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на учет в качестве нуждающегося в жилом помещении.</w:t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firstLine="72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Прошу</w:t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9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4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9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4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315" w:type="dxa"/>
            <w:gridSpan w:val="19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внести в отдельный список по категории</w:t>
            </w:r>
          </w:p>
        </w:tc>
        <w:tc>
          <w:tcPr>
            <w:tcW w:w="4603" w:type="dxa"/>
            <w:gridSpan w:val="1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right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(наименование категории, определенной</w:t>
            </w:r>
          </w:p>
        </w:tc>
      </w:tr>
      <w:tr>
        <w:trPr/>
        <w:tc>
          <w:tcPr>
            <w:tcW w:w="9676" w:type="dxa"/>
            <w:gridSpan w:val="3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4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федеральным нормативным правовым актом или законом Краснодарского края)</w:t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9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4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59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4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внести в отдельный список по категории "малоимущие граждане";</w:t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его членов семьи</w:t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Дата рождения (число, месяц, год)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с заявителем</w:t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985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внести в отдельный список по</w:t>
            </w:r>
          </w:p>
        </w:tc>
        <w:tc>
          <w:tcPr>
            <w:tcW w:w="1595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категории</w:t>
            </w:r>
          </w:p>
        </w:tc>
        <w:tc>
          <w:tcPr>
            <w:tcW w:w="1596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742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(наименование категории, определенной федеральным нормативным правовым актом или законом Краснодарского края)</w:t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его членов семьи</w:t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Дата рождения (число, месяц, год)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с заявителем</w:t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315" w:type="dxa"/>
            <w:gridSpan w:val="19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внести в отдельный список по категории</w:t>
            </w:r>
          </w:p>
        </w:tc>
        <w:tc>
          <w:tcPr>
            <w:tcW w:w="4603" w:type="dxa"/>
            <w:gridSpan w:val="1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(наименование категории, определенной федеральным нормативным правовым актом или законом Краснодарского края)</w:t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его членов семьи</w:t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Дата рождения (число, месяц, год)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с заявителем</w:t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firstLine="698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Прошу учесть право на внеочередное обеспечение жильем следующих лиц:</w:t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его членов семьи</w:t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Дата рождения (число, месяц, год)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с заявителем</w:t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1989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по категории</w:t>
            </w:r>
          </w:p>
        </w:tc>
        <w:tc>
          <w:tcPr>
            <w:tcW w:w="7929" w:type="dxa"/>
            <w:gridSpan w:val="2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(наименование категории, граждан, имеющих право на внеочередное обеспечение жильем)</w:t>
            </w:r>
          </w:p>
        </w:tc>
      </w:tr>
      <w:tr>
        <w:trPr/>
        <w:tc>
          <w:tcPr>
            <w:tcW w:w="991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Фамилия, имя, отчество (полностью) заявителя и его членов семьи</w:t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Дата рождения (число, месяц, год)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Родственные отношения с заявителем</w:t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5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1989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по категории</w:t>
            </w:r>
          </w:p>
        </w:tc>
        <w:tc>
          <w:tcPr>
            <w:tcW w:w="7929" w:type="dxa"/>
            <w:gridSpan w:val="2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(наименование категории, граждан, имеющих право на внеочередное обеспечение жильем)</w:t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firstLine="698"/>
              <w:jc w:val="both"/>
              <w:rPr/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 xml:space="preserve">Я (и вышеуказанные дееспособные члены моей семьи) даю (даем) </w:t>
            </w:r>
            <w:hyperlink w:anchor="sub_1200">
              <w:r>
                <w:rPr>
                  <w:rStyle w:val="Style15"/>
                  <w:rFonts w:eastAsia="" w:cs="Times New Roman" w:ascii="Arial" w:hAnsi="Arial" w:eastAsiaTheme="minorEastAsia"/>
                  <w:sz w:val="23"/>
                  <w:szCs w:val="23"/>
                  <w:lang w:eastAsia="ru-RU"/>
                </w:rPr>
                <w:t>согласие</w:t>
              </w:r>
            </w:hyperlink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 xml:space="preserve">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 краевых органов государственной власти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firstLine="698"/>
              <w:jc w:val="both"/>
              <w:rPr/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 xml:space="preserve">Я (мы) предупрежден(ы) о последствиях, предусмотренных </w:t>
            </w:r>
            <w:hyperlink r:id="rId3">
              <w:r>
                <w:rPr>
                  <w:rStyle w:val="Style15"/>
                  <w:rFonts w:eastAsia="" w:cs="Times New Roman" w:ascii="Arial" w:hAnsi="Arial" w:eastAsiaTheme="minorEastAsia"/>
                  <w:sz w:val="23"/>
                  <w:szCs w:val="23"/>
                  <w:lang w:eastAsia="ru-RU"/>
                </w:rPr>
                <w:t>частью 1 статьи 56</w:t>
              </w:r>
            </w:hyperlink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">
              <w:r>
                <w:rPr>
                  <w:rStyle w:val="Style15"/>
                  <w:rFonts w:eastAsia="" w:cs="Times New Roman" w:ascii="Arial" w:hAnsi="Arial" w:eastAsiaTheme="minorEastAsia"/>
                  <w:sz w:val="23"/>
                  <w:szCs w:val="23"/>
                  <w:lang w:eastAsia="ru-RU"/>
                </w:rPr>
                <w:t>статьей 327</w:t>
              </w:r>
            </w:hyperlink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1856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Приложение:</w:t>
            </w:r>
          </w:p>
        </w:tc>
        <w:tc>
          <w:tcPr>
            <w:tcW w:w="53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7529" w:type="dxa"/>
            <w:gridSpan w:val="2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документов, необходимые для рассмотрения заявления,</w:t>
            </w:r>
          </w:p>
        </w:tc>
      </w:tr>
      <w:tr>
        <w:trPr/>
        <w:tc>
          <w:tcPr>
            <w:tcW w:w="1856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66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на</w:t>
            </w:r>
          </w:p>
        </w:tc>
        <w:tc>
          <w:tcPr>
            <w:tcW w:w="6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2527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листах</w:t>
            </w:r>
          </w:p>
        </w:tc>
        <w:tc>
          <w:tcPr>
            <w:tcW w:w="4205" w:type="dxa"/>
            <w:gridSpan w:val="1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1856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8062" w:type="dxa"/>
            <w:gridSpan w:val="28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1856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Подписи</w:t>
            </w:r>
          </w:p>
        </w:tc>
        <w:tc>
          <w:tcPr>
            <w:tcW w:w="8062" w:type="dxa"/>
            <w:gridSpan w:val="28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9918" w:type="dxa"/>
            <w:gridSpan w:val="3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Заявителя и всех дееспособных членов семьи:</w:t>
            </w:r>
          </w:p>
        </w:tc>
      </w:tr>
      <w:tr>
        <w:trPr/>
        <w:tc>
          <w:tcPr>
            <w:tcW w:w="2920" w:type="dxa"/>
            <w:gridSpan w:val="10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Место для оттиска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штампа о дата и времени принятия заявления со (ф.и.о.)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всеми необходимыми документами</w:t>
            </w:r>
          </w:p>
        </w:tc>
        <w:tc>
          <w:tcPr>
            <w:tcW w:w="6998" w:type="dxa"/>
            <w:gridSpan w:val="2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2920" w:type="dxa"/>
            <w:gridSpan w:val="10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6998" w:type="dxa"/>
            <w:gridSpan w:val="2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2920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6998" w:type="dxa"/>
            <w:gridSpan w:val="2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2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9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3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526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eastAsiaTheme="minorEastAsia" w:ascii="Arial" w:hAnsi="Arial"/>
                <w:sz w:val="23"/>
                <w:szCs w:val="23"/>
                <w:lang w:eastAsia="ru-RU"/>
              </w:rPr>
            </w:r>
          </w:p>
        </w:tc>
        <w:tc>
          <w:tcPr>
            <w:tcW w:w="6333" w:type="dxa"/>
            <w:gridSpan w:val="2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Arial" w:hAnsi="Arial" w:eastAsia="" w:cs="Arial" w:eastAsiaTheme="minorEastAsia"/>
                <w:sz w:val="23"/>
                <w:szCs w:val="23"/>
                <w:lang w:eastAsia="ru-RU"/>
              </w:rPr>
            </w:pPr>
            <w:r>
              <w:rPr>
                <w:rFonts w:eastAsia="" w:cs="Arial" w:ascii="Arial" w:hAnsi="Arial" w:eastAsiaTheme="minorEastAsia"/>
                <w:sz w:val="23"/>
                <w:szCs w:val="23"/>
                <w:lang w:eastAsia="ru-RU"/>
              </w:rPr>
              <w:t>20___ г.</w:t>
            </w:r>
          </w:p>
        </w:tc>
      </w:tr>
    </w:tbl>
    <w:p>
      <w:pPr>
        <w:pStyle w:val="Normal"/>
        <w:tabs>
          <w:tab w:val="left" w:pos="3630" w:leader="none"/>
        </w:tabs>
        <w:rPr/>
      </w:pPr>
      <w:r>
        <w:rPr/>
        <w:tab/>
      </w:r>
    </w:p>
    <w:p>
      <w:pPr>
        <w:pStyle w:val="Normal"/>
        <w:tabs>
          <w:tab w:val="left" w:pos="3630" w:leader="none"/>
        </w:tabs>
        <w:rPr/>
      </w:pPr>
      <w:r>
        <w:rPr/>
      </w:r>
    </w:p>
    <w:p>
      <w:pPr>
        <w:pStyle w:val="Normal"/>
        <w:tabs>
          <w:tab w:val="left" w:pos="3630" w:leader="none"/>
        </w:tabs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b/>
          <w:b/>
          <w:bCs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Приложение № 1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>
        <w:r>
          <w:rPr>
            <w:rStyle w:val="Style15"/>
            <w:rFonts w:eastAsia="" w:cs="Times New Roman" w:ascii="Times New Roman" w:hAnsi="Times New Roman" w:eastAsiaTheme="minorEastAsia"/>
            <w:b/>
            <w:sz w:val="24"/>
            <w:szCs w:val="24"/>
            <w:lang w:eastAsia="ru-RU"/>
          </w:rPr>
          <w:t>Административному регламенту</w:t>
        </w:r>
      </w:hyperlink>
    </w:p>
    <w:p>
      <w:pPr>
        <w:pStyle w:val="Normal"/>
        <w:widowControl w:val="false"/>
        <w:spacing w:lineRule="auto" w:line="240" w:before="0" w:after="0"/>
        <w:ind w:firstLine="698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по предоставлению муниципальной услуги: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"Принятие на учет граждан в качестве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нуждающихся в жилых помещениях,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b/>
          <w:b/>
          <w:bCs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предоставляемых по договорам </w:t>
      </w:r>
    </w:p>
    <w:p>
      <w:pPr>
        <w:pStyle w:val="Normal"/>
        <w:widowControl w:val="false"/>
        <w:spacing w:lineRule="auto" w:line="240" w:before="0" w:after="0"/>
        <w:ind w:firstLine="698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 xml:space="preserve">                       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4"/>
          <w:szCs w:val="24"/>
          <w:lang w:eastAsia="ru-RU"/>
        </w:rPr>
        <w:t>социального найма"</w:t>
      </w:r>
    </w:p>
    <w:p>
      <w:pPr>
        <w:pStyle w:val="Normal"/>
        <w:tabs>
          <w:tab w:val="left" w:pos="3630" w:leader="none"/>
        </w:tabs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jc w:val="center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Блок-схема</w:t>
        <w:br/>
        <w:t>предоставления Муниципальной услуги "Принятие на учет граждан</w:t>
        <w:br/>
        <w:t>в качестве нуждающихся в жилых помещениях, предоставляемых</w:t>
        <w:br/>
        <w:t>по договорам социального найма"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Arial" w:hAnsi="Arial" w:eastAsia="" w:cs="Arial" w:eastAsiaTheme="minorEastAsia"/>
          <w:sz w:val="24"/>
          <w:szCs w:val="24"/>
          <w:lang w:eastAsia="ru-RU"/>
        </w:rPr>
      </w:pPr>
      <w:r>
        <w:rPr>
          <w:rFonts w:eastAsia="" w:cs="Arial" w:eastAsiaTheme="minorEastAsia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┌─────────────────────────────────┐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│ </w:t>
      </w:r>
      <w:r>
        <w:rPr>
          <w:rFonts w:eastAsia="" w:cs="Courier New" w:ascii="Courier New" w:hAnsi="Courier New" w:eastAsiaTheme="minorEastAsia"/>
          <w:lang w:eastAsia="ru-RU"/>
        </w:rPr>
        <w:t>Прием и регистрация документов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└───────────────┬─────────────────┘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            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                ▼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┌───────────────────────────────────────────────┐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│ </w:t>
      </w:r>
      <w:r>
        <w:rPr>
          <w:rFonts w:eastAsia="" w:cs="Courier New" w:ascii="Courier New" w:hAnsi="Courier New" w:eastAsiaTheme="minorEastAsia"/>
          <w:lang w:eastAsia="ru-RU"/>
        </w:rPr>
        <w:t>Рассмотрение документов и принятие решения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└───────┬───────────────────────────┬───────────┘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│                       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 ▼                           ▼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┌──────────────────────────┐       ┌──────────────────────────┐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│ </w:t>
      </w:r>
      <w:r>
        <w:rPr>
          <w:rFonts w:eastAsia="" w:cs="Courier New" w:ascii="Courier New" w:hAnsi="Courier New" w:eastAsiaTheme="minorEastAsia"/>
          <w:lang w:eastAsia="ru-RU"/>
        </w:rPr>
        <w:t>Положительное решение    │       │ Отрицательное решение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└─────────────┬────────────┘       └─────────┬────────────────┘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 ▼                              ▼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┌────────────────────────────┐     ┌──────────────────────────┐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│</w:t>
      </w:r>
      <w:r>
        <w:rPr>
          <w:rFonts w:eastAsia="" w:cs="Courier New" w:ascii="Courier New" w:hAnsi="Courier New" w:eastAsiaTheme="minorEastAsia"/>
          <w:lang w:eastAsia="ru-RU"/>
        </w:rPr>
        <w:t>Подготовка постановления    │     │ Подготовка постановления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</w:t>
      </w:r>
      <w:r>
        <w:rPr>
          <w:rFonts w:eastAsia="" w:cs="Courier New" w:ascii="Courier New" w:hAnsi="Courier New" w:eastAsiaTheme="minorEastAsia"/>
          <w:lang w:eastAsia="ru-RU"/>
        </w:rPr>
        <w:t>администрации Южно-Кубанского│    └────────┬─────────────────┘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│</w:t>
      </w:r>
      <w:r>
        <w:rPr>
          <w:rFonts w:eastAsia="" w:cs="Courier New" w:ascii="Courier New" w:hAnsi="Courier New" w:eastAsiaTheme="minorEastAsia"/>
          <w:lang w:eastAsia="ru-RU"/>
        </w:rPr>
        <w:t xml:space="preserve">сельского поселения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└────────────┬───────────────┘          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▼                              ▼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┌──────────────────────────┐       ┌──────────────────────────┐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│ </w:t>
      </w:r>
      <w:r>
        <w:rPr>
          <w:rFonts w:eastAsia="" w:cs="Courier New" w:ascii="Courier New" w:hAnsi="Courier New" w:eastAsiaTheme="minorEastAsia"/>
          <w:lang w:eastAsia="ru-RU"/>
        </w:rPr>
        <w:t>Согласование и подписание│       │ Согласование и подписание│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│    </w:t>
      </w:r>
      <w:r>
        <w:rPr>
          <w:rFonts w:eastAsia="" w:cs="Courier New" w:ascii="Courier New" w:hAnsi="Courier New" w:eastAsiaTheme="minorEastAsia"/>
          <w:lang w:eastAsia="ru-RU"/>
        </w:rPr>
        <w:t>постановления         │       │       постановления  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└────────────┬─────────────┘       └───────┬──────────────────┘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┌────────────┴─────────────┐       ┌───────▼──────────────────┐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│ </w:t>
      </w:r>
      <w:r>
        <w:rPr>
          <w:rFonts w:eastAsia="" w:cs="Courier New" w:ascii="Courier New" w:hAnsi="Courier New" w:eastAsiaTheme="minorEastAsia"/>
          <w:lang w:eastAsia="ru-RU"/>
        </w:rPr>
        <w:t>Направление гражданину   │       │ Направление гражданину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│ </w:t>
      </w:r>
      <w:r>
        <w:rPr>
          <w:rFonts w:eastAsia="" w:cs="Courier New" w:ascii="Courier New" w:hAnsi="Courier New" w:eastAsiaTheme="minorEastAsia"/>
          <w:lang w:eastAsia="ru-RU"/>
        </w:rPr>
        <w:t>уведомления о принятии   │       │ уведомления об отказе в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│     </w:t>
      </w:r>
      <w:r>
        <w:rPr>
          <w:rFonts w:eastAsia="" w:cs="Courier New" w:ascii="Courier New" w:hAnsi="Courier New" w:eastAsiaTheme="minorEastAsia"/>
          <w:lang w:eastAsia="ru-RU"/>
        </w:rPr>
        <w:t>его на учет          │       │  принятии его на учет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└────────────┬─────────────┘       └──────────────────────────┘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 xml:space="preserve">             ▼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┌──────────────────────────┐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│</w:t>
      </w:r>
      <w:r>
        <w:rPr>
          <w:rFonts w:eastAsia="" w:cs="Courier New" w:ascii="Courier New" w:hAnsi="Courier New" w:eastAsiaTheme="minorEastAsia"/>
          <w:lang w:eastAsia="ru-RU"/>
        </w:rPr>
        <w:t>Оформление учетного дела  │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" w:cs="Courier New" w:eastAsiaTheme="minorEastAsia"/>
          <w:lang w:eastAsia="ru-RU"/>
        </w:rPr>
      </w:pPr>
      <w:r>
        <w:rPr>
          <w:rFonts w:eastAsia="" w:cs="Courier New" w:ascii="Courier New" w:hAnsi="Courier New" w:eastAsiaTheme="minorEastAsia"/>
          <w:lang w:eastAsia="ru-RU"/>
        </w:rPr>
        <w:t>└──────────────────────────┘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Arial" w:hAnsi="Arial" w:eastAsia="" w:cs="Arial" w:eastAsiaTheme="minorEastAsia"/>
          <w:sz w:val="24"/>
          <w:szCs w:val="24"/>
          <w:lang w:eastAsia="ru-RU"/>
        </w:rPr>
      </w:pPr>
      <w:r>
        <w:rPr>
          <w:rFonts w:eastAsia="" w:cs="Arial" w:eastAsiaTheme="minorEastAsia" w:ascii="Arial" w:hAnsi="Arial"/>
          <w:sz w:val="24"/>
          <w:szCs w:val="24"/>
          <w:lang w:eastAsia="ru-RU"/>
        </w:rPr>
      </w:r>
    </w:p>
    <w:p>
      <w:pPr>
        <w:pStyle w:val="Normal"/>
        <w:tabs>
          <w:tab w:val="left" w:pos="3630" w:leader="none"/>
        </w:tabs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60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23253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e63f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sz w:val="24"/>
      <w:szCs w:val="24"/>
      <w:lang w:bidi="en-US" w:val="ru-RU" w:eastAsia="en-U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32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2038291.5601" TargetMode="External"/><Relationship Id="rId4" Type="http://schemas.openxmlformats.org/officeDocument/2006/relationships/hyperlink" Target="garantf1://10008000.32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2015-09-15T10:54:00Z</dcterms:created>
  <dc:creator>ONYX ONYX</dc:creator>
  <dc:language>ru-RU</dc:language>
  <cp:lastPrinted>2015-09-16T05:47:00Z</cp:lastPrinted>
  <dcterms:modified xsi:type="dcterms:W3CDTF">2015-10-01T16:04:57Z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