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C9" w:rsidRDefault="005374C9" w:rsidP="002F2975">
      <w:pPr>
        <w:pStyle w:val="Standard"/>
        <w:ind w:right="-284"/>
        <w:jc w:val="center"/>
        <w:rPr>
          <w:b/>
          <w:bCs/>
          <w:sz w:val="29"/>
          <w:szCs w:val="33"/>
        </w:rPr>
      </w:pPr>
      <w:r>
        <w:rPr>
          <w:noProof/>
          <w:lang w:eastAsia="ru-RU" w:bidi="ar-SA"/>
        </w:rPr>
        <w:drawing>
          <wp:anchor distT="0" distB="0" distL="114300" distR="114300" simplePos="0" relativeHeight="251659264" behindDoc="0" locked="0" layoutInCell="1" allowOverlap="1" wp14:anchorId="6FC9FAC4" wp14:editId="32A61934">
            <wp:simplePos x="0" y="0"/>
            <wp:positionH relativeFrom="column">
              <wp:posOffset>2647950</wp:posOffset>
            </wp:positionH>
            <wp:positionV relativeFrom="paragraph">
              <wp:posOffset>0</wp:posOffset>
            </wp:positionV>
            <wp:extent cx="538480" cy="6584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2000"/>
                      <a:extLst>
                        <a:ext uri="{28A0092B-C50C-407E-A947-70E740481C1C}">
                          <a14:useLocalDpi xmlns:a14="http://schemas.microsoft.com/office/drawing/2010/main" val="0"/>
                        </a:ext>
                      </a:extLst>
                    </a:blip>
                    <a:srcRect/>
                    <a:stretch>
                      <a:fillRect/>
                    </a:stretch>
                  </pic:blipFill>
                  <pic:spPr bwMode="auto">
                    <a:xfrm>
                      <a:off x="0" y="0"/>
                      <a:ext cx="538480" cy="6584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rsidR="005374C9" w:rsidRDefault="005374C9" w:rsidP="002F2975">
      <w:pPr>
        <w:pStyle w:val="Standard"/>
        <w:ind w:right="-284"/>
        <w:jc w:val="center"/>
        <w:rPr>
          <w:b/>
          <w:bCs/>
          <w:sz w:val="29"/>
          <w:szCs w:val="33"/>
        </w:rPr>
      </w:pPr>
    </w:p>
    <w:p w:rsidR="005374C9" w:rsidRDefault="005374C9" w:rsidP="002F2975">
      <w:pPr>
        <w:pStyle w:val="Standard"/>
        <w:ind w:right="-284"/>
        <w:jc w:val="center"/>
        <w:rPr>
          <w:b/>
          <w:bCs/>
          <w:sz w:val="29"/>
          <w:szCs w:val="33"/>
        </w:rPr>
      </w:pPr>
      <w:r>
        <w:rPr>
          <w:b/>
          <w:bCs/>
          <w:sz w:val="29"/>
          <w:szCs w:val="33"/>
        </w:rPr>
        <w:t xml:space="preserve">  </w:t>
      </w:r>
    </w:p>
    <w:p w:rsidR="005374C9" w:rsidRDefault="005374C9" w:rsidP="002F2975">
      <w:pPr>
        <w:pStyle w:val="Standard"/>
        <w:ind w:right="-284"/>
        <w:jc w:val="center"/>
        <w:rPr>
          <w:b/>
          <w:bCs/>
          <w:sz w:val="29"/>
          <w:szCs w:val="33"/>
        </w:rPr>
      </w:pPr>
    </w:p>
    <w:p w:rsidR="005374C9" w:rsidRDefault="005374C9" w:rsidP="002F2975">
      <w:pPr>
        <w:pStyle w:val="Standard"/>
        <w:spacing w:line="276" w:lineRule="auto"/>
        <w:ind w:right="-284"/>
        <w:jc w:val="center"/>
        <w:rPr>
          <w:b/>
          <w:bCs/>
          <w:sz w:val="29"/>
          <w:szCs w:val="33"/>
        </w:rPr>
      </w:pPr>
      <w:r>
        <w:rPr>
          <w:b/>
          <w:bCs/>
          <w:sz w:val="29"/>
          <w:szCs w:val="33"/>
        </w:rPr>
        <w:t>АДМИНИСТРАЦИЯ ЮЖНО-КУБАНСКОГО</w:t>
      </w:r>
    </w:p>
    <w:p w:rsidR="005374C9" w:rsidRDefault="005374C9" w:rsidP="002F2975">
      <w:pPr>
        <w:pStyle w:val="Standard"/>
        <w:spacing w:line="276" w:lineRule="auto"/>
        <w:ind w:right="-284"/>
        <w:jc w:val="center"/>
        <w:rPr>
          <w:b/>
          <w:bCs/>
          <w:sz w:val="29"/>
          <w:szCs w:val="33"/>
        </w:rPr>
      </w:pPr>
      <w:r>
        <w:rPr>
          <w:b/>
          <w:bCs/>
          <w:sz w:val="29"/>
          <w:szCs w:val="33"/>
        </w:rPr>
        <w:t>СЕЛЬСКОГО ПОСЕЛЕНИЯ ДИНСКОГО РАЙОНА</w:t>
      </w:r>
    </w:p>
    <w:p w:rsidR="005374C9" w:rsidRDefault="005374C9" w:rsidP="002F2975">
      <w:pPr>
        <w:pStyle w:val="Standard"/>
        <w:spacing w:line="276" w:lineRule="auto"/>
        <w:ind w:right="-284"/>
        <w:jc w:val="center"/>
        <w:rPr>
          <w:sz w:val="29"/>
          <w:szCs w:val="33"/>
        </w:rPr>
      </w:pPr>
    </w:p>
    <w:p w:rsidR="005374C9" w:rsidRDefault="005374C9" w:rsidP="002F2975">
      <w:pPr>
        <w:pStyle w:val="Standard"/>
        <w:ind w:right="-284"/>
        <w:jc w:val="center"/>
        <w:rPr>
          <w:b/>
          <w:bCs/>
          <w:sz w:val="32"/>
          <w:szCs w:val="32"/>
        </w:rPr>
      </w:pPr>
      <w:r>
        <w:rPr>
          <w:b/>
          <w:bCs/>
          <w:sz w:val="32"/>
          <w:szCs w:val="32"/>
        </w:rPr>
        <w:t>ПОСТАНОВЛЕНИ</w:t>
      </w:r>
      <w:r w:rsidR="009A12FD">
        <w:rPr>
          <w:b/>
          <w:bCs/>
          <w:sz w:val="32"/>
          <w:szCs w:val="32"/>
        </w:rPr>
        <w:t>Е</w:t>
      </w:r>
    </w:p>
    <w:p w:rsidR="005374C9" w:rsidRDefault="005374C9" w:rsidP="002F2975">
      <w:pPr>
        <w:pStyle w:val="Standard"/>
        <w:ind w:right="-284"/>
        <w:jc w:val="both"/>
        <w:rPr>
          <w:sz w:val="29"/>
          <w:szCs w:val="33"/>
        </w:rPr>
      </w:pPr>
      <w:r>
        <w:rPr>
          <w:sz w:val="29"/>
          <w:szCs w:val="33"/>
        </w:rPr>
        <w:t xml:space="preserve">от </w:t>
      </w:r>
      <w:r w:rsidR="00A37514">
        <w:rPr>
          <w:sz w:val="29"/>
          <w:szCs w:val="33"/>
        </w:rPr>
        <w:t>20.11.2017</w:t>
      </w:r>
      <w:r>
        <w:rPr>
          <w:sz w:val="29"/>
          <w:szCs w:val="33"/>
        </w:rPr>
        <w:tab/>
      </w:r>
      <w:r>
        <w:rPr>
          <w:sz w:val="29"/>
          <w:szCs w:val="33"/>
        </w:rPr>
        <w:tab/>
      </w:r>
      <w:r>
        <w:rPr>
          <w:sz w:val="29"/>
          <w:szCs w:val="33"/>
        </w:rPr>
        <w:tab/>
      </w:r>
      <w:r>
        <w:rPr>
          <w:sz w:val="29"/>
          <w:szCs w:val="33"/>
        </w:rPr>
        <w:tab/>
        <w:t xml:space="preserve">                                 № </w:t>
      </w:r>
      <w:r w:rsidR="00A37514">
        <w:rPr>
          <w:sz w:val="29"/>
          <w:szCs w:val="33"/>
        </w:rPr>
        <w:t>227</w:t>
      </w:r>
    </w:p>
    <w:p w:rsidR="005374C9" w:rsidRDefault="005374C9" w:rsidP="002F2975">
      <w:pPr>
        <w:pStyle w:val="Standard"/>
        <w:ind w:right="-284"/>
        <w:jc w:val="center"/>
        <w:rPr>
          <w:sz w:val="20"/>
          <w:szCs w:val="20"/>
        </w:rPr>
      </w:pPr>
      <w:r>
        <w:rPr>
          <w:sz w:val="20"/>
          <w:szCs w:val="20"/>
        </w:rPr>
        <w:t>поселок Южный</w:t>
      </w:r>
    </w:p>
    <w:p w:rsidR="005374C9" w:rsidRPr="00F5762C" w:rsidRDefault="005374C9" w:rsidP="002F2975">
      <w:pPr>
        <w:pStyle w:val="Standard"/>
        <w:ind w:right="-284"/>
        <w:jc w:val="center"/>
        <w:rPr>
          <w:sz w:val="28"/>
          <w:szCs w:val="28"/>
        </w:rPr>
      </w:pPr>
    </w:p>
    <w:p w:rsidR="005374C9" w:rsidRPr="00F5762C" w:rsidRDefault="005374C9" w:rsidP="002F2975">
      <w:pPr>
        <w:pStyle w:val="Standard"/>
        <w:ind w:right="-284"/>
        <w:jc w:val="center"/>
        <w:rPr>
          <w:sz w:val="28"/>
          <w:szCs w:val="28"/>
        </w:rPr>
      </w:pPr>
    </w:p>
    <w:p w:rsidR="005374C9" w:rsidRDefault="005374C9" w:rsidP="002F2975">
      <w:pPr>
        <w:pStyle w:val="Standard"/>
        <w:ind w:right="-284"/>
        <w:jc w:val="center"/>
        <w:rPr>
          <w:b/>
          <w:sz w:val="28"/>
          <w:szCs w:val="28"/>
        </w:rPr>
      </w:pPr>
      <w:bookmarkStart w:id="0" w:name="_GoBack"/>
      <w:r>
        <w:rPr>
          <w:b/>
          <w:sz w:val="28"/>
          <w:szCs w:val="28"/>
        </w:rPr>
        <w:t>О внесении изменений в постановление администрации</w:t>
      </w:r>
    </w:p>
    <w:p w:rsidR="005374C9" w:rsidRDefault="005374C9" w:rsidP="002F2975">
      <w:pPr>
        <w:pStyle w:val="Standard"/>
        <w:ind w:right="-284"/>
        <w:jc w:val="center"/>
        <w:rPr>
          <w:b/>
          <w:sz w:val="28"/>
          <w:szCs w:val="28"/>
        </w:rPr>
      </w:pPr>
      <w:r>
        <w:rPr>
          <w:b/>
          <w:sz w:val="28"/>
          <w:szCs w:val="28"/>
        </w:rPr>
        <w:t xml:space="preserve"> Южно-Кубанского сельского поселения Динского района</w:t>
      </w:r>
    </w:p>
    <w:p w:rsidR="00185B56" w:rsidRDefault="005374C9" w:rsidP="002F2975">
      <w:pPr>
        <w:pStyle w:val="Standard"/>
        <w:ind w:right="-284"/>
        <w:jc w:val="center"/>
        <w:rPr>
          <w:b/>
          <w:sz w:val="28"/>
          <w:szCs w:val="28"/>
        </w:rPr>
      </w:pPr>
      <w:r>
        <w:rPr>
          <w:b/>
          <w:sz w:val="28"/>
          <w:szCs w:val="28"/>
        </w:rPr>
        <w:t xml:space="preserve"> от </w:t>
      </w:r>
      <w:r w:rsidR="00185B56">
        <w:rPr>
          <w:b/>
          <w:sz w:val="28"/>
          <w:szCs w:val="28"/>
        </w:rPr>
        <w:t>28</w:t>
      </w:r>
      <w:r>
        <w:rPr>
          <w:b/>
          <w:sz w:val="28"/>
          <w:szCs w:val="28"/>
        </w:rPr>
        <w:t>.0</w:t>
      </w:r>
      <w:r w:rsidR="00185B56">
        <w:rPr>
          <w:b/>
          <w:sz w:val="28"/>
          <w:szCs w:val="28"/>
        </w:rPr>
        <w:t>8</w:t>
      </w:r>
      <w:r>
        <w:rPr>
          <w:b/>
          <w:sz w:val="28"/>
          <w:szCs w:val="28"/>
        </w:rPr>
        <w:t>.201</w:t>
      </w:r>
      <w:r w:rsidR="00185B56">
        <w:rPr>
          <w:b/>
          <w:sz w:val="28"/>
          <w:szCs w:val="28"/>
        </w:rPr>
        <w:t>7</w:t>
      </w:r>
      <w:r>
        <w:rPr>
          <w:b/>
          <w:sz w:val="28"/>
          <w:szCs w:val="28"/>
        </w:rPr>
        <w:t xml:space="preserve"> № </w:t>
      </w:r>
      <w:r w:rsidR="00D46DE9">
        <w:rPr>
          <w:b/>
          <w:sz w:val="28"/>
          <w:szCs w:val="28"/>
        </w:rPr>
        <w:t>1</w:t>
      </w:r>
      <w:r w:rsidR="00185B56">
        <w:rPr>
          <w:b/>
          <w:sz w:val="28"/>
          <w:szCs w:val="28"/>
        </w:rPr>
        <w:t>5</w:t>
      </w:r>
      <w:r w:rsidR="00D46DE9">
        <w:rPr>
          <w:b/>
          <w:sz w:val="28"/>
          <w:szCs w:val="28"/>
        </w:rPr>
        <w:t>0</w:t>
      </w:r>
      <w:r w:rsidR="00F5762C">
        <w:rPr>
          <w:b/>
          <w:sz w:val="28"/>
          <w:szCs w:val="28"/>
        </w:rPr>
        <w:t xml:space="preserve"> </w:t>
      </w:r>
      <w:r>
        <w:rPr>
          <w:b/>
          <w:sz w:val="28"/>
          <w:szCs w:val="28"/>
        </w:rPr>
        <w:t>«</w:t>
      </w:r>
      <w:r w:rsidR="00185B56" w:rsidRPr="00185B56">
        <w:rPr>
          <w:b/>
          <w:sz w:val="28"/>
          <w:szCs w:val="28"/>
        </w:rPr>
        <w:t xml:space="preserve">Об утверждении административного регламента исполнения муниципальной функции </w:t>
      </w:r>
      <w:r w:rsidR="00185B56">
        <w:rPr>
          <w:b/>
          <w:sz w:val="28"/>
          <w:szCs w:val="28"/>
        </w:rPr>
        <w:t>«</w:t>
      </w:r>
      <w:r w:rsidR="00185B56" w:rsidRPr="00185B56">
        <w:rPr>
          <w:b/>
          <w:sz w:val="28"/>
          <w:szCs w:val="28"/>
        </w:rP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w:t>
      </w:r>
    </w:p>
    <w:p w:rsidR="005374C9" w:rsidRDefault="00185B56" w:rsidP="002F2975">
      <w:pPr>
        <w:pStyle w:val="Standard"/>
        <w:ind w:right="-284"/>
        <w:jc w:val="center"/>
        <w:rPr>
          <w:b/>
          <w:sz w:val="28"/>
          <w:szCs w:val="28"/>
        </w:rPr>
      </w:pPr>
      <w:r w:rsidRPr="00185B56">
        <w:rPr>
          <w:b/>
          <w:sz w:val="28"/>
          <w:szCs w:val="28"/>
        </w:rPr>
        <w:t>с добычей полезных ископаемых</w:t>
      </w:r>
      <w:r w:rsidR="00D6232D">
        <w:rPr>
          <w:b/>
          <w:sz w:val="28"/>
          <w:szCs w:val="28"/>
        </w:rPr>
        <w:t>»</w:t>
      </w:r>
      <w:bookmarkEnd w:id="0"/>
      <w:r w:rsidR="00D46DE9">
        <w:rPr>
          <w:b/>
          <w:sz w:val="28"/>
          <w:szCs w:val="28"/>
        </w:rPr>
        <w:t xml:space="preserve"> </w:t>
      </w:r>
    </w:p>
    <w:p w:rsidR="00F5762C" w:rsidRDefault="00F5762C" w:rsidP="002F2975">
      <w:pPr>
        <w:pStyle w:val="Standard"/>
        <w:ind w:right="-284"/>
        <w:rPr>
          <w:b/>
          <w:sz w:val="28"/>
          <w:szCs w:val="28"/>
        </w:rPr>
      </w:pPr>
    </w:p>
    <w:p w:rsidR="005374C9" w:rsidRPr="00CD7B13" w:rsidRDefault="005374C9" w:rsidP="002F2975">
      <w:pPr>
        <w:pStyle w:val="Standard"/>
        <w:ind w:right="-284"/>
        <w:jc w:val="both"/>
        <w:rPr>
          <w:rFonts w:cs="Times New Roman"/>
          <w:sz w:val="28"/>
          <w:szCs w:val="28"/>
        </w:rPr>
      </w:pPr>
      <w:r w:rsidRPr="005374C9">
        <w:rPr>
          <w:b/>
          <w:sz w:val="28"/>
          <w:szCs w:val="28"/>
        </w:rPr>
        <w:t xml:space="preserve">         </w:t>
      </w:r>
      <w:r w:rsidRPr="005374C9">
        <w:rPr>
          <w:sz w:val="28"/>
          <w:szCs w:val="28"/>
        </w:rPr>
        <w:t xml:space="preserve"> </w:t>
      </w:r>
      <w:r w:rsidR="00CD7B13" w:rsidRPr="009A2107">
        <w:rPr>
          <w:rFonts w:cs="Times New Roman"/>
          <w:sz w:val="28"/>
          <w:szCs w:val="28"/>
        </w:rPr>
        <w:t>В соответствии с</w:t>
      </w:r>
      <w:r w:rsidR="00185B56" w:rsidRPr="00185B56">
        <w:t xml:space="preserve"> </w:t>
      </w:r>
      <w:r w:rsidR="00185B56" w:rsidRPr="00185B56">
        <w:rPr>
          <w:rFonts w:cs="Times New Roman"/>
          <w:sz w:val="28"/>
          <w:szCs w:val="28"/>
        </w:rPr>
        <w:t>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02.10.2017 № 34.01-12</w:t>
      </w:r>
      <w:r w:rsidR="00185B56">
        <w:rPr>
          <w:rFonts w:cs="Times New Roman"/>
          <w:sz w:val="28"/>
          <w:szCs w:val="28"/>
        </w:rPr>
        <w:t>1</w:t>
      </w:r>
      <w:r w:rsidR="00185B56" w:rsidRPr="00185B56">
        <w:rPr>
          <w:rFonts w:cs="Times New Roman"/>
          <w:sz w:val="28"/>
          <w:szCs w:val="28"/>
        </w:rPr>
        <w:t>8/17-04</w:t>
      </w:r>
      <w:r w:rsidR="00185B56">
        <w:rPr>
          <w:rFonts w:cs="Times New Roman"/>
          <w:sz w:val="28"/>
          <w:szCs w:val="28"/>
        </w:rPr>
        <w:t>,</w:t>
      </w:r>
      <w:r w:rsidR="00185B56" w:rsidRPr="00185B56">
        <w:t xml:space="preserve"> </w:t>
      </w:r>
      <w:r w:rsidR="00185B56" w:rsidRPr="00185B56">
        <w:rPr>
          <w:rFonts w:cs="Times New Roman"/>
          <w:sz w:val="28"/>
          <w:szCs w:val="28"/>
        </w:rPr>
        <w:t>Федеральн</w:t>
      </w:r>
      <w:r w:rsidR="00185B56">
        <w:rPr>
          <w:rFonts w:cs="Times New Roman"/>
          <w:sz w:val="28"/>
          <w:szCs w:val="28"/>
        </w:rPr>
        <w:t>ым</w:t>
      </w:r>
      <w:r w:rsidR="00185B56" w:rsidRPr="00185B56">
        <w:rPr>
          <w:rFonts w:cs="Times New Roman"/>
          <w:sz w:val="28"/>
          <w:szCs w:val="28"/>
        </w:rPr>
        <w:t xml:space="preserve"> закон</w:t>
      </w:r>
      <w:r w:rsidR="00185B56">
        <w:rPr>
          <w:rFonts w:cs="Times New Roman"/>
          <w:sz w:val="28"/>
          <w:szCs w:val="28"/>
        </w:rPr>
        <w:t>ом</w:t>
      </w:r>
      <w:r w:rsidR="00185B56" w:rsidRPr="00185B56">
        <w:rPr>
          <w:rFonts w:cs="Times New Roman"/>
          <w:sz w:val="28"/>
          <w:szCs w:val="28"/>
        </w:rPr>
        <w:t xml:space="preserve">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sidR="00185B56">
        <w:rPr>
          <w:rFonts w:cs="Times New Roman"/>
          <w:sz w:val="28"/>
          <w:szCs w:val="28"/>
        </w:rPr>
        <w:t>,</w:t>
      </w:r>
      <w:r w:rsidR="00CD7B13" w:rsidRPr="009A2107">
        <w:rPr>
          <w:rFonts w:cs="Times New Roman"/>
          <w:sz w:val="28"/>
          <w:szCs w:val="28"/>
        </w:rPr>
        <w:t xml:space="preserve"> Федеральным законом </w:t>
      </w:r>
      <w:r w:rsidR="00D46DE9" w:rsidRPr="009A2107">
        <w:rPr>
          <w:rFonts w:cs="Times New Roman"/>
          <w:sz w:val="28"/>
          <w:szCs w:val="28"/>
        </w:rPr>
        <w:t>от 27.07.2010</w:t>
      </w:r>
      <w:r w:rsidR="00CD7B13" w:rsidRPr="009A2107">
        <w:rPr>
          <w:rFonts w:cs="Times New Roman"/>
          <w:sz w:val="28"/>
          <w:szCs w:val="28"/>
        </w:rPr>
        <w:t xml:space="preserve"> №</w:t>
      </w:r>
      <w:r w:rsidR="00CD7B13">
        <w:rPr>
          <w:rFonts w:cs="Times New Roman"/>
          <w:sz w:val="28"/>
          <w:szCs w:val="28"/>
        </w:rPr>
        <w:t xml:space="preserve"> </w:t>
      </w:r>
      <w:r w:rsidR="00CD7B13" w:rsidRPr="009A2107">
        <w:rPr>
          <w:rFonts w:cs="Times New Roman"/>
          <w:sz w:val="28"/>
          <w:szCs w:val="28"/>
        </w:rPr>
        <w:t xml:space="preserve">210-ФЗ «Об </w:t>
      </w:r>
      <w:r w:rsidR="00D46DE9" w:rsidRPr="009A2107">
        <w:rPr>
          <w:rFonts w:cs="Times New Roman"/>
          <w:sz w:val="28"/>
          <w:szCs w:val="28"/>
        </w:rPr>
        <w:t>организации предоставления государственных и муниципальных услуг</w:t>
      </w:r>
      <w:r w:rsidR="00CD7B13" w:rsidRPr="009A2107">
        <w:rPr>
          <w:rFonts w:cs="Times New Roman"/>
          <w:sz w:val="28"/>
          <w:szCs w:val="28"/>
        </w:rPr>
        <w:t>», Федеральным законом от 06.10.2003 № 131-</w:t>
      </w:r>
      <w:r w:rsidR="00D46DE9" w:rsidRPr="009A2107">
        <w:rPr>
          <w:rFonts w:cs="Times New Roman"/>
          <w:sz w:val="28"/>
          <w:szCs w:val="28"/>
        </w:rPr>
        <w:t>ФЗ «</w:t>
      </w:r>
      <w:r w:rsidR="00CD7B13" w:rsidRPr="009A2107">
        <w:rPr>
          <w:rFonts w:cs="Times New Roman"/>
          <w:sz w:val="28"/>
          <w:szCs w:val="28"/>
        </w:rPr>
        <w:t xml:space="preserve">Об общих принципах организации местного самоуправления в Российской Федерации», </w:t>
      </w:r>
      <w:r w:rsidR="00D46DE9" w:rsidRPr="009A2107">
        <w:rPr>
          <w:rFonts w:cs="Times New Roman"/>
          <w:sz w:val="28"/>
          <w:szCs w:val="28"/>
        </w:rPr>
        <w:t>руководствуясь Уставом Южно</w:t>
      </w:r>
      <w:r w:rsidR="00CD7B13">
        <w:rPr>
          <w:rFonts w:cs="Times New Roman"/>
          <w:sz w:val="28"/>
          <w:szCs w:val="28"/>
        </w:rPr>
        <w:t xml:space="preserve">-Кубанского сельского </w:t>
      </w:r>
      <w:r w:rsidR="00D46DE9">
        <w:rPr>
          <w:rFonts w:cs="Times New Roman"/>
          <w:sz w:val="28"/>
          <w:szCs w:val="28"/>
        </w:rPr>
        <w:t>поселения</w:t>
      </w:r>
      <w:r w:rsidR="00D46DE9" w:rsidRPr="009A2107">
        <w:rPr>
          <w:rFonts w:cs="Times New Roman"/>
          <w:sz w:val="28"/>
          <w:szCs w:val="28"/>
        </w:rPr>
        <w:t xml:space="preserve"> Динского района, п</w:t>
      </w:r>
      <w:r w:rsidR="00CD7B13" w:rsidRPr="009A2107">
        <w:rPr>
          <w:rFonts w:cs="Times New Roman"/>
          <w:sz w:val="28"/>
          <w:szCs w:val="28"/>
        </w:rPr>
        <w:t xml:space="preserve"> о с т а н о в л я ю:</w:t>
      </w:r>
    </w:p>
    <w:p w:rsidR="00473860" w:rsidRDefault="005374C9" w:rsidP="002F2975">
      <w:pPr>
        <w:widowControl w:val="0"/>
        <w:suppressAutoHyphens/>
        <w:autoSpaceDN w:val="0"/>
        <w:spacing w:after="0" w:line="240" w:lineRule="auto"/>
        <w:ind w:right="-284"/>
        <w:jc w:val="both"/>
        <w:rPr>
          <w:rFonts w:ascii="Times New Roman" w:eastAsia="Lucida Sans Unicode" w:hAnsi="Times New Roman" w:cs="Tahoma"/>
          <w:color w:val="000000"/>
          <w:kern w:val="3"/>
          <w:sz w:val="28"/>
          <w:szCs w:val="28"/>
          <w:lang w:bidi="en-US"/>
        </w:rPr>
      </w:pPr>
      <w:r w:rsidRPr="005374C9">
        <w:rPr>
          <w:rFonts w:ascii="Times New Roman" w:eastAsia="Lucida Sans Unicode" w:hAnsi="Times New Roman" w:cs="Tahoma"/>
          <w:color w:val="000000"/>
          <w:kern w:val="3"/>
          <w:sz w:val="28"/>
          <w:szCs w:val="28"/>
          <w:lang w:bidi="en-US"/>
        </w:rPr>
        <w:t xml:space="preserve">         1. Внести в постановление администрации Южно-Кубанского сельского поселения Ди</w:t>
      </w:r>
      <w:r>
        <w:rPr>
          <w:rFonts w:ascii="Times New Roman" w:eastAsia="Lucida Sans Unicode" w:hAnsi="Times New Roman" w:cs="Tahoma"/>
          <w:color w:val="000000"/>
          <w:kern w:val="3"/>
          <w:sz w:val="28"/>
          <w:szCs w:val="28"/>
          <w:lang w:bidi="en-US"/>
        </w:rPr>
        <w:t xml:space="preserve">нского района от </w:t>
      </w:r>
      <w:r w:rsidR="00185B56" w:rsidRPr="00185B56">
        <w:rPr>
          <w:rFonts w:ascii="Times New Roman" w:eastAsia="Lucida Sans Unicode" w:hAnsi="Times New Roman" w:cs="Tahoma"/>
          <w:color w:val="000000"/>
          <w:kern w:val="3"/>
          <w:sz w:val="28"/>
          <w:szCs w:val="28"/>
          <w:lang w:bidi="en-US"/>
        </w:rPr>
        <w:t>28.08.2017 № 150 «Об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w:t>
      </w:r>
      <w:r w:rsidR="00185B56">
        <w:rPr>
          <w:rFonts w:ascii="Times New Roman" w:eastAsia="Lucida Sans Unicode" w:hAnsi="Times New Roman" w:cs="Tahoma"/>
          <w:color w:val="000000"/>
          <w:kern w:val="3"/>
          <w:sz w:val="28"/>
          <w:szCs w:val="28"/>
          <w:lang w:bidi="en-US"/>
        </w:rPr>
        <w:t xml:space="preserve">емных сооружений, не связанных </w:t>
      </w:r>
      <w:r w:rsidR="00185B56" w:rsidRPr="00185B56">
        <w:rPr>
          <w:rFonts w:ascii="Times New Roman" w:eastAsia="Lucida Sans Unicode" w:hAnsi="Times New Roman" w:cs="Tahoma"/>
          <w:color w:val="000000"/>
          <w:kern w:val="3"/>
          <w:sz w:val="28"/>
          <w:szCs w:val="28"/>
          <w:lang w:bidi="en-US"/>
        </w:rPr>
        <w:t>с добычей полезных ископаемых»</w:t>
      </w:r>
      <w:r w:rsidR="00D46DE9" w:rsidRPr="00D46DE9">
        <w:rPr>
          <w:rFonts w:ascii="Times New Roman" w:eastAsia="Lucida Sans Unicode" w:hAnsi="Times New Roman" w:cs="Tahoma"/>
          <w:color w:val="000000"/>
          <w:kern w:val="3"/>
          <w:sz w:val="28"/>
          <w:szCs w:val="28"/>
          <w:lang w:bidi="en-US"/>
        </w:rPr>
        <w:t xml:space="preserve"> </w:t>
      </w:r>
      <w:r w:rsidRPr="005374C9">
        <w:rPr>
          <w:rFonts w:ascii="Times New Roman" w:eastAsia="Lucida Sans Unicode" w:hAnsi="Times New Roman" w:cs="Tahoma"/>
          <w:color w:val="000000"/>
          <w:kern w:val="3"/>
          <w:sz w:val="28"/>
          <w:szCs w:val="28"/>
          <w:lang w:bidi="en-US"/>
        </w:rPr>
        <w:t>следующие изменения:</w:t>
      </w:r>
    </w:p>
    <w:p w:rsidR="001E31E9" w:rsidRPr="001E31E9" w:rsidRDefault="001E31E9" w:rsidP="001E31E9">
      <w:pPr>
        <w:widowControl w:val="0"/>
        <w:suppressAutoHyphens/>
        <w:autoSpaceDN w:val="0"/>
        <w:spacing w:after="0" w:line="240" w:lineRule="auto"/>
        <w:ind w:right="-284"/>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 xml:space="preserve">          </w:t>
      </w:r>
      <w:r w:rsidRPr="001E31E9">
        <w:rPr>
          <w:rFonts w:ascii="Times New Roman" w:eastAsia="Lucida Sans Unicode" w:hAnsi="Times New Roman" w:cs="Tahoma"/>
          <w:color w:val="000000"/>
          <w:kern w:val="3"/>
          <w:sz w:val="28"/>
          <w:szCs w:val="28"/>
          <w:lang w:bidi="en-US"/>
        </w:rPr>
        <w:t>1.</w:t>
      </w:r>
      <w:r>
        <w:rPr>
          <w:rFonts w:ascii="Times New Roman" w:eastAsia="Lucida Sans Unicode" w:hAnsi="Times New Roman" w:cs="Tahoma"/>
          <w:color w:val="000000"/>
          <w:kern w:val="3"/>
          <w:sz w:val="28"/>
          <w:szCs w:val="28"/>
          <w:lang w:bidi="en-US"/>
        </w:rPr>
        <w:t>1</w:t>
      </w:r>
      <w:r w:rsidRPr="001E31E9">
        <w:rPr>
          <w:rFonts w:ascii="Times New Roman" w:eastAsia="Lucida Sans Unicode" w:hAnsi="Times New Roman" w:cs="Tahoma"/>
          <w:color w:val="000000"/>
          <w:kern w:val="3"/>
          <w:sz w:val="28"/>
          <w:szCs w:val="28"/>
          <w:lang w:bidi="en-US"/>
        </w:rPr>
        <w:t>. Пункт 1.7 раздела 1 Регламента дополнить подпунктом 9 следующего содержания:</w:t>
      </w:r>
    </w:p>
    <w:p w:rsidR="001E31E9" w:rsidRPr="001E31E9" w:rsidRDefault="001E31E9" w:rsidP="001E31E9">
      <w:pPr>
        <w:widowControl w:val="0"/>
        <w:suppressAutoHyphens/>
        <w:autoSpaceDN w:val="0"/>
        <w:spacing w:after="0" w:line="240" w:lineRule="auto"/>
        <w:ind w:right="-284"/>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 xml:space="preserve">          </w:t>
      </w:r>
      <w:r w:rsidRPr="001E31E9">
        <w:rPr>
          <w:rFonts w:ascii="Times New Roman" w:eastAsia="Lucida Sans Unicode" w:hAnsi="Times New Roman" w:cs="Tahoma"/>
          <w:color w:val="000000"/>
          <w:kern w:val="3"/>
          <w:sz w:val="28"/>
          <w:szCs w:val="28"/>
          <w:lang w:bidi="en-US"/>
        </w:rPr>
        <w:t xml:space="preserve">«9)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w:t>
      </w:r>
      <w:r w:rsidRPr="001E31E9">
        <w:rPr>
          <w:rFonts w:ascii="Times New Roman" w:eastAsia="Lucida Sans Unicode" w:hAnsi="Times New Roman" w:cs="Tahoma"/>
          <w:color w:val="000000"/>
          <w:kern w:val="3"/>
          <w:sz w:val="28"/>
          <w:szCs w:val="28"/>
          <w:lang w:bidi="en-US"/>
        </w:rPr>
        <w:lastRenderedPageBreak/>
        <w:t xml:space="preserve">неправомерными, включая упущенную выгоду (неполученный доход), за счет средств соответствующих бюджетов в соответствии с </w:t>
      </w:r>
      <w:hyperlink r:id="rId5" w:history="1">
        <w:r w:rsidRPr="001E31E9">
          <w:rPr>
            <w:rStyle w:val="a5"/>
            <w:rFonts w:ascii="Times New Roman" w:eastAsia="Lucida Sans Unicode" w:hAnsi="Times New Roman" w:cs="Tahoma"/>
            <w:color w:val="auto"/>
            <w:kern w:val="3"/>
            <w:sz w:val="28"/>
            <w:szCs w:val="28"/>
            <w:u w:val="none"/>
            <w:lang w:bidi="en-US"/>
          </w:rPr>
          <w:t>гражданским законодательством</w:t>
        </w:r>
      </w:hyperlink>
      <w:r w:rsidRPr="001E31E9">
        <w:rPr>
          <w:rFonts w:ascii="Times New Roman" w:eastAsia="Lucida Sans Unicode" w:hAnsi="Times New Roman" w:cs="Tahoma"/>
          <w:color w:val="000000"/>
          <w:kern w:val="3"/>
          <w:sz w:val="28"/>
          <w:szCs w:val="28"/>
          <w:lang w:bidi="en-US"/>
        </w:rPr>
        <w:t>.»</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w:t>
      </w:r>
      <w:r>
        <w:rPr>
          <w:rFonts w:ascii="Times New Roman" w:eastAsia="Lucida Sans Unicode" w:hAnsi="Times New Roman" w:cs="Tahoma"/>
          <w:color w:val="000000"/>
          <w:kern w:val="3"/>
          <w:sz w:val="28"/>
          <w:szCs w:val="28"/>
          <w:lang w:bidi="en-US"/>
        </w:rPr>
        <w:t>2</w:t>
      </w:r>
      <w:r w:rsidRPr="001E31E9">
        <w:rPr>
          <w:rFonts w:ascii="Times New Roman" w:eastAsia="Lucida Sans Unicode" w:hAnsi="Times New Roman" w:cs="Tahoma"/>
          <w:color w:val="000000"/>
          <w:kern w:val="3"/>
          <w:sz w:val="28"/>
          <w:szCs w:val="28"/>
          <w:lang w:bidi="en-US"/>
        </w:rPr>
        <w:t>. Раздел 1 Регламента дополнить пунктом 1.10 следующего содержания:</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«1.10. Организация и проведение мероприятий, направленных на профилактику нарушений обязательных требований</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1.10.2. В целях профилактики нарушений обязательных требований органы муниципального контроля:</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4) выдают предостережения о недопустимости нарушения обязательных требований в соответствии с пунктами 1.10.4 – 1.10.5 пункта 1.10 настоящего раздела, если иной порядок не установлен федеральным законом.</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 xml:space="preserve">1.10.3.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w:t>
      </w:r>
      <w:r w:rsidRPr="001E31E9">
        <w:rPr>
          <w:rFonts w:ascii="Times New Roman" w:eastAsia="Lucida Sans Unicode" w:hAnsi="Times New Roman" w:cs="Tahoma"/>
          <w:color w:val="000000"/>
          <w:kern w:val="3"/>
          <w:sz w:val="28"/>
          <w:szCs w:val="28"/>
          <w:lang w:bidi="en-US"/>
        </w:rPr>
        <w:lastRenderedPageBreak/>
        <w:t>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1.10.4.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1.10.5.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1.3.  Пункт 2.7 раздела 2 Регламента изложить в следующей редакции:</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1E31E9" w:rsidRPr="005E7034"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Утвержденный ежегодный план проведения плановых ежегодных проверок при осуществлении муниципального контроля (далее- ежегодный план проверок) доводится до сведения заинтересованных лиц посредством его размещения на официальном Интернет-портале администрации Южно-</w:t>
      </w:r>
      <w:r w:rsidRPr="001E31E9">
        <w:rPr>
          <w:rFonts w:ascii="Times New Roman" w:eastAsia="Lucida Sans Unicode" w:hAnsi="Times New Roman" w:cs="Tahoma"/>
          <w:color w:val="000000"/>
          <w:kern w:val="3"/>
          <w:sz w:val="28"/>
          <w:szCs w:val="28"/>
          <w:lang w:bidi="en-US"/>
        </w:rPr>
        <w:lastRenderedPageBreak/>
        <w:t>Кубанского сельского поселения Динского района http:// www.yug-kubanskoe.ru, официальных сайтах Генеральной прокуратуры Российской Федерации: http:genproc.gov.ru/ и прокуратуры Краснодарского края www.prokuratura-krasnodar.ru.»</w:t>
      </w:r>
    </w:p>
    <w:p w:rsidR="00D77474" w:rsidRDefault="00D77474" w:rsidP="002F2975">
      <w:pPr>
        <w:widowControl w:val="0"/>
        <w:suppressAutoHyphens/>
        <w:autoSpaceDN w:val="0"/>
        <w:spacing w:after="0" w:line="240" w:lineRule="auto"/>
        <w:ind w:right="-284"/>
        <w:jc w:val="both"/>
        <w:rPr>
          <w:rFonts w:ascii="Times New Roman" w:eastAsia="Lucida Sans Unicode" w:hAnsi="Times New Roman" w:cs="Tahoma"/>
          <w:color w:val="000000"/>
          <w:kern w:val="3"/>
          <w:sz w:val="28"/>
          <w:szCs w:val="28"/>
          <w:lang w:bidi="en-US"/>
        </w:rPr>
      </w:pPr>
      <w:r>
        <w:rPr>
          <w:rFonts w:ascii="Times New Roman" w:hAnsi="Times New Roman" w:cs="Times New Roman"/>
          <w:sz w:val="28"/>
          <w:szCs w:val="28"/>
        </w:rPr>
        <w:t xml:space="preserve">          1.</w:t>
      </w:r>
      <w:r w:rsidR="001E31E9">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eastAsia="Lucida Sans Unicode" w:hAnsi="Times New Roman" w:cs="Tahoma"/>
          <w:color w:val="000000"/>
          <w:kern w:val="3"/>
          <w:sz w:val="28"/>
          <w:szCs w:val="28"/>
          <w:lang w:bidi="en-US"/>
        </w:rPr>
        <w:t xml:space="preserve">Пункт </w:t>
      </w:r>
      <w:r w:rsidR="00185B56">
        <w:rPr>
          <w:rFonts w:ascii="Times New Roman" w:eastAsia="Lucida Sans Unicode" w:hAnsi="Times New Roman" w:cs="Tahoma"/>
          <w:color w:val="000000"/>
          <w:kern w:val="3"/>
          <w:sz w:val="28"/>
          <w:szCs w:val="28"/>
          <w:lang w:bidi="en-US"/>
        </w:rPr>
        <w:t>3.4.1</w:t>
      </w:r>
      <w:r w:rsidR="00332DD3">
        <w:rPr>
          <w:rFonts w:ascii="Times New Roman" w:eastAsia="Lucida Sans Unicode" w:hAnsi="Times New Roman" w:cs="Tahoma"/>
          <w:color w:val="000000"/>
          <w:kern w:val="3"/>
          <w:sz w:val="28"/>
          <w:szCs w:val="28"/>
          <w:lang w:bidi="en-US"/>
        </w:rPr>
        <w:t xml:space="preserve"> подраздела 3.4</w:t>
      </w:r>
      <w:r>
        <w:rPr>
          <w:rFonts w:ascii="Times New Roman" w:eastAsia="Lucida Sans Unicode" w:hAnsi="Times New Roman" w:cs="Tahoma"/>
          <w:color w:val="000000"/>
          <w:kern w:val="3"/>
          <w:sz w:val="28"/>
          <w:szCs w:val="28"/>
          <w:lang w:bidi="en-US"/>
        </w:rPr>
        <w:t xml:space="preserve"> раздела </w:t>
      </w:r>
      <w:r w:rsidR="00185B56">
        <w:rPr>
          <w:rFonts w:ascii="Times New Roman" w:eastAsia="Lucida Sans Unicode" w:hAnsi="Times New Roman" w:cs="Tahoma"/>
          <w:color w:val="000000"/>
          <w:kern w:val="3"/>
          <w:sz w:val="28"/>
          <w:szCs w:val="28"/>
          <w:lang w:bidi="en-US"/>
        </w:rPr>
        <w:t>3</w:t>
      </w:r>
      <w:r>
        <w:rPr>
          <w:rFonts w:ascii="Times New Roman" w:eastAsia="Lucida Sans Unicode" w:hAnsi="Times New Roman" w:cs="Tahoma"/>
          <w:color w:val="000000"/>
          <w:kern w:val="3"/>
          <w:sz w:val="28"/>
          <w:szCs w:val="28"/>
          <w:lang w:bidi="en-US"/>
        </w:rPr>
        <w:t xml:space="preserve"> Регламента изложить в следующей редакции:</w:t>
      </w:r>
    </w:p>
    <w:p w:rsidR="00332DD3" w:rsidRPr="002F2975" w:rsidRDefault="00332DD3" w:rsidP="002F2975">
      <w:pPr>
        <w:widowControl w:val="0"/>
        <w:spacing w:after="0"/>
        <w:ind w:right="-284"/>
        <w:jc w:val="both"/>
        <w:rPr>
          <w:rFonts w:ascii="Times New Roman" w:eastAsia="Times New Roman" w:hAnsi="Times New Roman" w:cs="Times New Roman"/>
          <w:sz w:val="28"/>
          <w:szCs w:val="28"/>
          <w:lang w:eastAsia="ru-RU"/>
        </w:rPr>
      </w:pPr>
      <w:r>
        <w:rPr>
          <w:rFonts w:ascii="Times New Roman" w:eastAsia="Lucida Sans Unicode" w:hAnsi="Times New Roman" w:cs="Tahoma"/>
          <w:b/>
          <w:color w:val="000000"/>
          <w:kern w:val="3"/>
          <w:sz w:val="28"/>
          <w:szCs w:val="28"/>
          <w:lang w:bidi="en-US"/>
        </w:rPr>
        <w:t xml:space="preserve">          </w:t>
      </w:r>
      <w:r w:rsidR="00665C63">
        <w:rPr>
          <w:rFonts w:ascii="Times New Roman" w:eastAsia="Lucida Sans Unicode" w:hAnsi="Times New Roman" w:cs="Tahoma"/>
          <w:b/>
          <w:color w:val="000000"/>
          <w:kern w:val="3"/>
          <w:sz w:val="28"/>
          <w:szCs w:val="28"/>
          <w:lang w:bidi="en-US"/>
        </w:rPr>
        <w:t>«</w:t>
      </w:r>
      <w:r w:rsidR="00185B56" w:rsidRPr="00185B56">
        <w:rPr>
          <w:rFonts w:ascii="Times New Roman" w:eastAsia="Times New Roman" w:hAnsi="Times New Roman" w:cs="Times New Roman"/>
          <w:sz w:val="28"/>
          <w:szCs w:val="28"/>
          <w:lang w:eastAsia="ru-RU"/>
        </w:rPr>
        <w:t xml:space="preserve">3.4.1. Плановые проверки проводятся на основании разработанного </w:t>
      </w:r>
      <w:r w:rsidR="00185B56" w:rsidRPr="00185B56">
        <w:rPr>
          <w:rFonts w:ascii="Times New Roman" w:eastAsia="Times New Roman" w:hAnsi="Times New Roman" w:cs="Times New Roman"/>
          <w:color w:val="000000"/>
          <w:sz w:val="28"/>
          <w:szCs w:val="28"/>
          <w:lang w:eastAsia="ru-RU"/>
        </w:rPr>
        <w:t>администрацией</w:t>
      </w:r>
      <w:r w:rsidR="00185B56" w:rsidRPr="00185B56">
        <w:rPr>
          <w:rFonts w:ascii="Times New Roman" w:eastAsia="Times New Roman" w:hAnsi="Times New Roman" w:cs="Times New Roman"/>
          <w:sz w:val="28"/>
          <w:szCs w:val="28"/>
          <w:lang w:eastAsia="ru-RU"/>
        </w:rPr>
        <w:t xml:space="preserve"> в соответствии с его полномочиями ежегодного плана. </w:t>
      </w:r>
      <w:r w:rsidR="00185B56" w:rsidRPr="00185B56">
        <w:rPr>
          <w:rFonts w:ascii="Times New Roman" w:eastAsia="Times New Roman" w:hAnsi="Times New Roman" w:cs="Times New Roman"/>
          <w:sz w:val="28"/>
          <w:szCs w:val="28"/>
          <w:lang w:eastAsia="ru-RU"/>
        </w:rPr>
        <w:br/>
        <w:t xml:space="preserve">В срок до 1 сентября года, предшествующего году проведения плановых проверок, </w:t>
      </w:r>
      <w:r w:rsidR="00185B56" w:rsidRPr="00185B56">
        <w:rPr>
          <w:rFonts w:ascii="Times New Roman" w:eastAsia="Times New Roman" w:hAnsi="Times New Roman" w:cs="Times New Roman"/>
          <w:color w:val="000000"/>
          <w:sz w:val="28"/>
          <w:szCs w:val="28"/>
          <w:lang w:eastAsia="ru-RU"/>
        </w:rPr>
        <w:t>администрация</w:t>
      </w:r>
      <w:r w:rsidR="00185B56" w:rsidRPr="00185B56">
        <w:rPr>
          <w:rFonts w:ascii="Times New Roman" w:eastAsia="Times New Roman" w:hAnsi="Times New Roman" w:cs="Times New Roman"/>
          <w:sz w:val="28"/>
          <w:szCs w:val="28"/>
          <w:lang w:eastAsia="ru-RU"/>
        </w:rPr>
        <w:t xml:space="preserve"> направляет проект ежегодного плана проведения плановы</w:t>
      </w:r>
      <w:r w:rsidR="002F2975">
        <w:rPr>
          <w:rFonts w:ascii="Times New Roman" w:eastAsia="Times New Roman" w:hAnsi="Times New Roman" w:cs="Times New Roman"/>
          <w:sz w:val="28"/>
          <w:szCs w:val="28"/>
          <w:lang w:eastAsia="ru-RU"/>
        </w:rPr>
        <w:t>х проверок в органы прокуратуры.</w:t>
      </w:r>
    </w:p>
    <w:p w:rsidR="00185B56" w:rsidRP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color w:val="000000"/>
          <w:sz w:val="28"/>
          <w:szCs w:val="28"/>
          <w:lang w:eastAsia="ru-RU"/>
        </w:rPr>
        <w:t>Администрация рассматривает предложения органов прокуратуры и по итогам их рассмотрения направляют</w:t>
      </w:r>
      <w:r w:rsidRPr="00185B56">
        <w:rPr>
          <w:rFonts w:ascii="Times New Roman" w:eastAsia="Times New Roman" w:hAnsi="Times New Roman" w:cs="Times New Roman"/>
          <w:sz w:val="28"/>
          <w:szCs w:val="28"/>
          <w:lang w:eastAsia="ru-RU"/>
        </w:rPr>
        <w:t xml:space="preserve"> в органы прокуратуры в срок до 1 ноября года, предшествующего году проведения плановых проверок, утвержденный главой Южно-Кубанского сельского поселения ежегодный план проведения плановых проверок.</w:t>
      </w:r>
    </w:p>
    <w:p w:rsidR="00185B56" w:rsidRP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sz w:val="28"/>
          <w:szCs w:val="28"/>
          <w:lang w:eastAsia="ru-RU"/>
        </w:rPr>
        <w:t>Утвержденный главой Южно-Кубанского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Южно-Кубанского сельского поселения Динского района в сети «Интернет» либо иным доступным способом.</w:t>
      </w:r>
    </w:p>
    <w:p w:rsidR="00185B56" w:rsidRP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sz w:val="28"/>
          <w:szCs w:val="28"/>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185B56" w:rsidRP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sz w:val="28"/>
          <w:szCs w:val="28"/>
          <w:lang w:eastAsia="ru-RU"/>
        </w:rPr>
        <w:t>Организация и проведение плановой проверки:</w:t>
      </w:r>
    </w:p>
    <w:p w:rsidR="00185B56" w:rsidRP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sz w:val="28"/>
          <w:szCs w:val="28"/>
          <w:lang w:eastAsia="ru-RU"/>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Южно-Кубанского сельского поселения и размещенный на официальном сайте Южно-Кубанского сельского поселения Динского района.</w:t>
      </w:r>
    </w:p>
    <w:p w:rsidR="00185B56" w:rsidRP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sz w:val="28"/>
          <w:szCs w:val="28"/>
          <w:lang w:eastAsia="ru-RU"/>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r w:rsidR="00332DD3">
        <w:rPr>
          <w:rFonts w:ascii="Times New Roman" w:eastAsia="Times New Roman" w:hAnsi="Times New Roman" w:cs="Times New Roman"/>
          <w:sz w:val="28"/>
          <w:szCs w:val="28"/>
          <w:lang w:eastAsia="ru-RU"/>
        </w:rPr>
        <w:t>»</w:t>
      </w:r>
      <w:r w:rsidRPr="00185B56">
        <w:rPr>
          <w:rFonts w:ascii="Times New Roman" w:eastAsia="Times New Roman" w:hAnsi="Times New Roman" w:cs="Times New Roman"/>
          <w:sz w:val="28"/>
          <w:szCs w:val="28"/>
          <w:lang w:eastAsia="ru-RU"/>
        </w:rPr>
        <w:t xml:space="preserve"> </w:t>
      </w:r>
    </w:p>
    <w:p w:rsidR="00332DD3" w:rsidRPr="00185B56"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E31E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332DD3">
        <w:t xml:space="preserve"> </w:t>
      </w:r>
      <w:r w:rsidRPr="00332DD3">
        <w:rPr>
          <w:rFonts w:ascii="Times New Roman" w:eastAsia="Times New Roman" w:hAnsi="Times New Roman" w:cs="Times New Roman"/>
          <w:sz w:val="28"/>
          <w:szCs w:val="28"/>
          <w:lang w:eastAsia="ru-RU"/>
        </w:rPr>
        <w:t>Пункт 3.4.</w:t>
      </w:r>
      <w:r>
        <w:rPr>
          <w:rFonts w:ascii="Times New Roman" w:eastAsia="Times New Roman" w:hAnsi="Times New Roman" w:cs="Times New Roman"/>
          <w:sz w:val="28"/>
          <w:szCs w:val="28"/>
          <w:lang w:eastAsia="ru-RU"/>
        </w:rPr>
        <w:t>2 подраздела 3.4</w:t>
      </w:r>
      <w:r w:rsidRPr="00332DD3">
        <w:rPr>
          <w:rFonts w:ascii="Times New Roman" w:eastAsia="Times New Roman" w:hAnsi="Times New Roman" w:cs="Times New Roman"/>
          <w:sz w:val="28"/>
          <w:szCs w:val="28"/>
          <w:lang w:eastAsia="ru-RU"/>
        </w:rPr>
        <w:t xml:space="preserve"> раздела 3 Регламента изложить в следующей редакции:</w:t>
      </w:r>
    </w:p>
    <w:p w:rsidR="00332DD3" w:rsidRPr="00332DD3" w:rsidRDefault="00332DD3" w:rsidP="002F2975">
      <w:pPr>
        <w:widowControl w:val="0"/>
        <w:spacing w:after="0"/>
        <w:ind w:right="-284" w:firstLine="851"/>
        <w:jc w:val="both"/>
        <w:rPr>
          <w:rFonts w:ascii="Times New Roman" w:eastAsia="Times New Roman" w:hAnsi="Times New Roman" w:cs="Times New Roman"/>
          <w:sz w:val="28"/>
          <w:szCs w:val="28"/>
          <w:lang w:eastAsia="ru-RU"/>
        </w:rPr>
      </w:pPr>
      <w:r>
        <w:rPr>
          <w:rFonts w:ascii="Times New Roman" w:eastAsia="Lucida Sans Unicode" w:hAnsi="Times New Roman" w:cs="Tahoma"/>
          <w:color w:val="000000"/>
          <w:kern w:val="3"/>
          <w:sz w:val="28"/>
          <w:szCs w:val="28"/>
          <w:lang w:bidi="en-US"/>
        </w:rPr>
        <w:t xml:space="preserve"> «</w:t>
      </w:r>
      <w:r w:rsidRPr="00332DD3">
        <w:rPr>
          <w:rFonts w:ascii="Times New Roman" w:eastAsia="Times New Roman" w:hAnsi="Times New Roman" w:cs="Times New Roman"/>
          <w:sz w:val="28"/>
          <w:szCs w:val="28"/>
          <w:lang w:eastAsia="ru-RU"/>
        </w:rPr>
        <w:t>3.4.2. Организация и проведение внеплановой проверки:</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w:t>
      </w:r>
      <w:r w:rsidRPr="00332DD3">
        <w:rPr>
          <w:rFonts w:ascii="Times New Roman" w:eastAsia="Times New Roman" w:hAnsi="Times New Roman" w:cs="Times New Roman"/>
          <w:sz w:val="28"/>
          <w:szCs w:val="28"/>
          <w:lang w:eastAsia="ru-RU"/>
        </w:rPr>
        <w:lastRenderedPageBreak/>
        <w:t xml:space="preserve">деятельности обязательных требований и требований, установленных муниципальными правовыми актами, выполнение предписаний </w:t>
      </w:r>
      <w:r w:rsidRPr="00332DD3">
        <w:rPr>
          <w:rFonts w:ascii="Times New Roman" w:eastAsia="Times New Roman" w:hAnsi="Times New Roman" w:cs="Times New Roman"/>
          <w:color w:val="000000"/>
          <w:sz w:val="28"/>
          <w:szCs w:val="28"/>
          <w:lang w:eastAsia="ru-RU"/>
        </w:rPr>
        <w:t>администрации</w:t>
      </w:r>
      <w:r w:rsidRPr="00332DD3">
        <w:rPr>
          <w:rFonts w:ascii="Times New Roman" w:eastAsia="Times New Roman" w:hAnsi="Times New Roman" w:cs="Times New Roman"/>
          <w:sz w:val="28"/>
          <w:szCs w:val="28"/>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2DD3" w:rsidRPr="00332DD3" w:rsidRDefault="00332DD3" w:rsidP="002F2975">
      <w:pPr>
        <w:suppressAutoHyphens/>
        <w:spacing w:after="0" w:line="240" w:lineRule="auto"/>
        <w:ind w:right="-284" w:firstLine="851"/>
        <w:jc w:val="both"/>
        <w:rPr>
          <w:rFonts w:ascii="Times New Roman" w:eastAsia="Times New Roman" w:hAnsi="Times New Roman" w:cs="Times New Roman"/>
          <w:sz w:val="28"/>
          <w:szCs w:val="28"/>
          <w:lang w:eastAsia="ar-SA"/>
        </w:rPr>
      </w:pPr>
      <w:r w:rsidRPr="00332DD3">
        <w:rPr>
          <w:rFonts w:ascii="Times New Roman" w:eastAsia="Times New Roman" w:hAnsi="Times New Roman" w:cs="Times New Roman"/>
          <w:sz w:val="28"/>
          <w:szCs w:val="28"/>
          <w:lang w:eastAsia="ru-RU"/>
        </w:rPr>
        <w:t>2) </w:t>
      </w:r>
      <w:r w:rsidRPr="00332DD3">
        <w:rPr>
          <w:rFonts w:ascii="Times New Roman" w:eastAsia="Times New Roman" w:hAnsi="Times New Roman" w:cs="Times New Roman"/>
          <w:sz w:val="28"/>
          <w:szCs w:val="28"/>
          <w:lang w:eastAsia="ar-SA"/>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32DD3" w:rsidRPr="00332DD3" w:rsidRDefault="00332DD3" w:rsidP="002F2975">
      <w:pPr>
        <w:suppressAutoHyphens/>
        <w:spacing w:after="0" w:line="240" w:lineRule="auto"/>
        <w:ind w:right="-284" w:firstLine="851"/>
        <w:jc w:val="both"/>
        <w:rPr>
          <w:rFonts w:ascii="Times New Roman" w:eastAsia="Times New Roman" w:hAnsi="Times New Roman" w:cs="Times New Roman"/>
          <w:sz w:val="28"/>
          <w:szCs w:val="28"/>
          <w:lang w:eastAsia="ar-SA"/>
        </w:rPr>
      </w:pPr>
      <w:r w:rsidRPr="00332DD3">
        <w:rPr>
          <w:rFonts w:ascii="Times New Roman" w:eastAsia="Times New Roman" w:hAnsi="Times New Roman" w:cs="Times New Roman"/>
          <w:sz w:val="28"/>
          <w:szCs w:val="28"/>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w:t>
      </w:r>
      <w:r w:rsidRPr="00332DD3">
        <w:rPr>
          <w:rFonts w:ascii="Times New Roman" w:eastAsia="Times New Roman" w:hAnsi="Times New Roman" w:cs="Times New Roman"/>
          <w:color w:val="000000"/>
          <w:sz w:val="28"/>
          <w:szCs w:val="28"/>
          <w:lang w:eastAsia="ru-RU"/>
        </w:rPr>
        <w:t>администрацию</w:t>
      </w:r>
      <w:r w:rsidRPr="00332DD3">
        <w:rPr>
          <w:rFonts w:ascii="Times New Roman" w:eastAsia="Times New Roman" w:hAnsi="Times New Roman" w:cs="Times New Roman"/>
          <w:sz w:val="28"/>
          <w:szCs w:val="28"/>
          <w:lang w:eastAsia="ru-RU"/>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332DD3" w:rsidRPr="00332DD3" w:rsidRDefault="00332DD3" w:rsidP="002F2975">
      <w:pPr>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Pr="00332DD3">
        <w:rPr>
          <w:rFonts w:ascii="Times New Roman" w:eastAsia="Times New Roman" w:hAnsi="Times New Roman" w:cs="Times New Roman"/>
          <w:sz w:val="28"/>
          <w:szCs w:val="28"/>
          <w:lang w:eastAsia="ru-RU"/>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32DD3" w:rsidRPr="00332DD3" w:rsidRDefault="00332DD3" w:rsidP="002F2975">
      <w:pPr>
        <w:suppressAutoHyphens/>
        <w:spacing w:after="0" w:line="240" w:lineRule="auto"/>
        <w:ind w:right="-284" w:firstLine="851"/>
        <w:jc w:val="both"/>
        <w:rPr>
          <w:rFonts w:ascii="Times New Roman" w:eastAsia="Times New Roman" w:hAnsi="Times New Roman" w:cs="Times New Roman"/>
          <w:sz w:val="28"/>
          <w:szCs w:val="28"/>
          <w:lang w:eastAsia="ar-SA"/>
        </w:rPr>
      </w:pPr>
      <w:r w:rsidRPr="00332DD3">
        <w:rPr>
          <w:rFonts w:ascii="Times New Roman" w:eastAsia="Times New Roman" w:hAnsi="Times New Roman" w:cs="Times New Roman"/>
          <w:sz w:val="28"/>
          <w:szCs w:val="28"/>
          <w:lang w:eastAsia="ar-SA"/>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2DD3" w:rsidRPr="00332DD3" w:rsidRDefault="00332DD3" w:rsidP="002F2975">
      <w:pPr>
        <w:suppressAutoHyphens/>
        <w:spacing w:after="0" w:line="240" w:lineRule="auto"/>
        <w:ind w:right="-284" w:firstLine="851"/>
        <w:jc w:val="both"/>
        <w:rPr>
          <w:rFonts w:ascii="Times New Roman" w:eastAsia="Times New Roman" w:hAnsi="Times New Roman" w:cs="Times New Roman"/>
          <w:sz w:val="28"/>
          <w:szCs w:val="28"/>
          <w:lang w:eastAsia="ar-SA"/>
        </w:rPr>
      </w:pPr>
      <w:r w:rsidRPr="00332DD3">
        <w:rPr>
          <w:rFonts w:ascii="Times New Roman" w:eastAsia="Times New Roman" w:hAnsi="Times New Roman" w:cs="Times New Roman"/>
          <w:sz w:val="28"/>
          <w:szCs w:val="28"/>
          <w:lang w:eastAsia="ar-SA"/>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2DD3" w:rsidRPr="00332DD3" w:rsidRDefault="00332DD3" w:rsidP="002F2975">
      <w:pPr>
        <w:autoSpaceDE w:val="0"/>
        <w:autoSpaceDN w:val="0"/>
        <w:adjustRightInd w:val="0"/>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332DD3">
        <w:rPr>
          <w:rFonts w:ascii="Times New Roman" w:eastAsia="Times New Roman" w:hAnsi="Times New Roman" w:cs="Times New Roman"/>
          <w:sz w:val="28"/>
          <w:szCs w:val="28"/>
          <w:lang w:eastAsia="ar-SA"/>
        </w:rPr>
        <w:t>части 3.4.2 Административного регламента</w:t>
      </w:r>
      <w:r w:rsidRPr="00332DD3">
        <w:rPr>
          <w:rFonts w:ascii="Times New Roman" w:eastAsia="Times New Roman" w:hAnsi="Times New Roman" w:cs="Times New Roman"/>
          <w:sz w:val="28"/>
          <w:szCs w:val="28"/>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332DD3">
        <w:rPr>
          <w:rFonts w:ascii="Times New Roman" w:eastAsia="Times New Roman" w:hAnsi="Times New Roman" w:cs="Times New Roman"/>
          <w:color w:val="000000"/>
          <w:sz w:val="28"/>
          <w:szCs w:val="28"/>
          <w:lang w:eastAsia="ru-RU"/>
        </w:rPr>
        <w:t xml:space="preserve">основаниям, указанным в пункте 3 части 3.4.2 </w:t>
      </w:r>
      <w:r w:rsidRPr="00332DD3">
        <w:rPr>
          <w:rFonts w:ascii="Times New Roman" w:eastAsia="Times New Roman" w:hAnsi="Times New Roman" w:cs="Times New Roman"/>
          <w:color w:val="000000"/>
          <w:sz w:val="28"/>
          <w:szCs w:val="28"/>
          <w:lang w:eastAsia="ar-SA"/>
        </w:rPr>
        <w:t>Административного регламента</w:t>
      </w:r>
      <w:r w:rsidRPr="00332DD3">
        <w:rPr>
          <w:rFonts w:ascii="Times New Roman" w:eastAsia="Times New Roman" w:hAnsi="Times New Roman" w:cs="Times New Roman"/>
          <w:color w:val="000000"/>
          <w:sz w:val="28"/>
          <w:szCs w:val="28"/>
          <w:lang w:eastAsia="ru-RU"/>
        </w:rPr>
        <w:t>. По</w:t>
      </w:r>
      <w:r w:rsidRPr="00332DD3">
        <w:rPr>
          <w:rFonts w:ascii="Times New Roman" w:eastAsia="Times New Roman" w:hAnsi="Times New Roman" w:cs="Times New Roman"/>
          <w:sz w:val="28"/>
          <w:szCs w:val="28"/>
          <w:lang w:eastAsia="ru-RU"/>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32DD3" w:rsidRPr="00332DD3" w:rsidRDefault="00332DD3" w:rsidP="002F2975">
      <w:pPr>
        <w:autoSpaceDE w:val="0"/>
        <w:autoSpaceDN w:val="0"/>
        <w:adjustRightInd w:val="0"/>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32DD3" w:rsidRPr="00332DD3" w:rsidRDefault="00332DD3" w:rsidP="002F2975">
      <w:pPr>
        <w:autoSpaceDE w:val="0"/>
        <w:autoSpaceDN w:val="0"/>
        <w:adjustRightInd w:val="0"/>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w:t>
      </w:r>
      <w:r w:rsidRPr="00332DD3">
        <w:rPr>
          <w:rFonts w:ascii="Times New Roman" w:eastAsia="Times New Roman" w:hAnsi="Times New Roman" w:cs="Times New Roman"/>
          <w:sz w:val="28"/>
          <w:szCs w:val="28"/>
          <w:lang w:eastAsia="ru-RU"/>
        </w:rPr>
        <w:lastRenderedPageBreak/>
        <w:t>заявлений, обращений указанных лиц, если в заявлениях, обращениях были указаны заведомо ложные сведения.</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332DD3">
        <w:rPr>
          <w:rFonts w:ascii="Times New Roman" w:eastAsia="Times New Roman" w:hAnsi="Times New Roman" w:cs="Times New Roman"/>
          <w:color w:val="000000"/>
          <w:sz w:val="28"/>
          <w:szCs w:val="28"/>
          <w:lang w:eastAsia="ru-RU"/>
        </w:rPr>
        <w:t xml:space="preserve"> администрация</w:t>
      </w:r>
      <w:r w:rsidRPr="00332DD3">
        <w:rPr>
          <w:rFonts w:ascii="Times New Roman" w:eastAsia="Times New Roman" w:hAnsi="Times New Roman" w:cs="Times New Roman"/>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 xml:space="preserve">В проведении внеплановой выездной проверки может быть отказано по основаниям, закрепленным указанной выше норме закона. </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332DD3">
        <w:rPr>
          <w:rFonts w:ascii="Times New Roman" w:eastAsia="Times New Roman" w:hAnsi="Times New Roman" w:cs="Times New Roman"/>
          <w:color w:val="000000"/>
          <w:sz w:val="28"/>
          <w:szCs w:val="28"/>
          <w:lang w:eastAsia="ru-RU"/>
        </w:rPr>
        <w:t>администрация</w:t>
      </w:r>
      <w:r w:rsidRPr="00332DD3">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w:t>
      </w:r>
    </w:p>
    <w:p w:rsidR="00332DD3" w:rsidRPr="00332DD3" w:rsidRDefault="00332DD3" w:rsidP="002F2975">
      <w:pPr>
        <w:autoSpaceDE w:val="0"/>
        <w:autoSpaceDN w:val="0"/>
        <w:adjustRightInd w:val="0"/>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332DD3">
        <w:rPr>
          <w:rFonts w:ascii="Times New Roman" w:eastAsia="Times New Roman" w:hAnsi="Times New Roman" w:cs="Times New Roman"/>
          <w:color w:val="000000"/>
          <w:sz w:val="28"/>
          <w:szCs w:val="28"/>
          <w:lang w:eastAsia="ru-RU"/>
        </w:rPr>
        <w:t xml:space="preserve">пункте 3 части 3.4.2 </w:t>
      </w:r>
      <w:r w:rsidRPr="00332DD3">
        <w:rPr>
          <w:rFonts w:ascii="Times New Roman" w:eastAsia="Times New Roman" w:hAnsi="Times New Roman" w:cs="Times New Roman"/>
          <w:color w:val="000000"/>
          <w:sz w:val="28"/>
          <w:szCs w:val="28"/>
          <w:lang w:eastAsia="ar-SA"/>
        </w:rPr>
        <w:t>Административного регламента</w:t>
      </w:r>
      <w:r w:rsidRPr="00332DD3">
        <w:rPr>
          <w:rFonts w:ascii="Times New Roman" w:eastAsia="Times New Roman" w:hAnsi="Times New Roman" w:cs="Times New Roman"/>
          <w:sz w:val="28"/>
          <w:szCs w:val="28"/>
          <w:lang w:eastAsia="ru-RU"/>
        </w:rPr>
        <w:t xml:space="preserve">, юридическое лицо, индивидуальный предприниматель </w:t>
      </w:r>
      <w:r w:rsidRPr="00332DD3">
        <w:rPr>
          <w:rFonts w:ascii="Times New Roman" w:eastAsia="Times New Roman" w:hAnsi="Times New Roman" w:cs="Times New Roman"/>
          <w:color w:val="000000"/>
          <w:sz w:val="28"/>
          <w:szCs w:val="28"/>
          <w:lang w:eastAsia="ru-RU"/>
        </w:rPr>
        <w:t>уведомляются администрацией не</w:t>
      </w:r>
      <w:r w:rsidRPr="00332DD3">
        <w:rPr>
          <w:rFonts w:ascii="Times New Roman" w:eastAsia="Times New Roman" w:hAnsi="Times New Roman" w:cs="Times New Roman"/>
          <w:sz w:val="28"/>
          <w:szCs w:val="28"/>
          <w:lang w:eastAsia="ru-RU"/>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77474" w:rsidRDefault="00332DD3" w:rsidP="002F2975">
      <w:pPr>
        <w:widowControl w:val="0"/>
        <w:suppressAutoHyphens/>
        <w:spacing w:after="0" w:line="240" w:lineRule="auto"/>
        <w:ind w:right="-284" w:firstLine="851"/>
        <w:jc w:val="both"/>
        <w:rPr>
          <w:rFonts w:ascii="Times New Roman" w:eastAsia="Lucida Sans Unicode" w:hAnsi="Times New Roman" w:cs="Tahoma"/>
          <w:color w:val="000000"/>
          <w:kern w:val="3"/>
          <w:sz w:val="28"/>
          <w:szCs w:val="28"/>
          <w:lang w:bidi="en-US"/>
        </w:rPr>
      </w:pPr>
      <w:r w:rsidRPr="00332DD3">
        <w:rPr>
          <w:rFonts w:ascii="Times New Roman" w:eastAsia="Times New Roman" w:hAnsi="Times New Roman" w:cs="Times New Roman"/>
          <w:sz w:val="28"/>
          <w:szCs w:val="28"/>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332DD3">
        <w:rPr>
          <w:rFonts w:ascii="Times New Roman" w:eastAsia="Times New Roman" w:hAnsi="Times New Roman" w:cs="Times New Roman"/>
          <w:sz w:val="28"/>
          <w:szCs w:val="28"/>
          <w:lang w:eastAsia="ru-RU"/>
        </w:rPr>
        <w:lastRenderedPageBreak/>
        <w:t>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Pr>
          <w:rFonts w:ascii="Times New Roman" w:eastAsia="Lucida Sans Unicode" w:hAnsi="Times New Roman" w:cs="Tahoma"/>
          <w:color w:val="000000"/>
          <w:kern w:val="3"/>
          <w:sz w:val="28"/>
          <w:szCs w:val="28"/>
          <w:lang w:bidi="en-US"/>
        </w:rPr>
        <w:t>»</w:t>
      </w:r>
    </w:p>
    <w:p w:rsidR="00B024DC" w:rsidRPr="00B024DC" w:rsidRDefault="00B024DC" w:rsidP="002F2975">
      <w:pPr>
        <w:autoSpaceDE w:val="0"/>
        <w:autoSpaceDN w:val="0"/>
        <w:adjustRightInd w:val="0"/>
        <w:spacing w:after="0"/>
        <w:ind w:right="-284" w:firstLine="709"/>
        <w:jc w:val="both"/>
        <w:rPr>
          <w:rFonts w:ascii="Times New Roman" w:hAnsi="Times New Roman" w:cs="Times New Roman"/>
          <w:sz w:val="28"/>
          <w:szCs w:val="28"/>
        </w:rPr>
      </w:pPr>
      <w:r w:rsidRPr="00B024DC">
        <w:rPr>
          <w:rFonts w:ascii="Times New Roman" w:hAnsi="Times New Roman" w:cs="Times New Roman"/>
          <w:sz w:val="28"/>
          <w:szCs w:val="28"/>
        </w:rPr>
        <w:t>2. Общему отделу администрации Южно-Кубанского сельского поселения Динского района (</w:t>
      </w:r>
      <w:proofErr w:type="spellStart"/>
      <w:r w:rsidRPr="00B024DC">
        <w:rPr>
          <w:rFonts w:ascii="Times New Roman" w:hAnsi="Times New Roman" w:cs="Times New Roman"/>
          <w:sz w:val="28"/>
          <w:szCs w:val="28"/>
        </w:rPr>
        <w:t>Заболотняя</w:t>
      </w:r>
      <w:proofErr w:type="spellEnd"/>
      <w:r w:rsidRPr="00B024DC">
        <w:rPr>
          <w:rFonts w:ascii="Times New Roman" w:hAnsi="Times New Roman" w:cs="Times New Roman"/>
          <w:sz w:val="28"/>
          <w:szCs w:val="28"/>
        </w:rPr>
        <w:t xml:space="preserve">) обнародовать настоящее постановление в установленном порядке и разместить на официальном Интернет-сайте администрации Южно-Кубанского сельского поселения Динского района. </w:t>
      </w:r>
    </w:p>
    <w:p w:rsidR="00B024DC" w:rsidRPr="00B024DC" w:rsidRDefault="00B024DC" w:rsidP="002F2975">
      <w:pPr>
        <w:autoSpaceDE w:val="0"/>
        <w:autoSpaceDN w:val="0"/>
        <w:adjustRightInd w:val="0"/>
        <w:spacing w:after="0"/>
        <w:ind w:right="-284" w:firstLine="709"/>
        <w:jc w:val="both"/>
        <w:rPr>
          <w:rFonts w:ascii="Times New Roman" w:hAnsi="Times New Roman" w:cs="Times New Roman"/>
          <w:sz w:val="28"/>
          <w:szCs w:val="28"/>
        </w:rPr>
      </w:pPr>
      <w:r w:rsidRPr="00B024DC">
        <w:rPr>
          <w:rFonts w:ascii="Times New Roman" w:hAnsi="Times New Roman" w:cs="Times New Roman"/>
          <w:sz w:val="28"/>
          <w:szCs w:val="28"/>
        </w:rPr>
        <w:t>3. Контроль за выполнением настоящего постановления оставляю за собой.</w:t>
      </w:r>
    </w:p>
    <w:p w:rsidR="00D77474" w:rsidRPr="00D173CA" w:rsidRDefault="00B024DC" w:rsidP="002F2975">
      <w:pPr>
        <w:autoSpaceDE w:val="0"/>
        <w:autoSpaceDN w:val="0"/>
        <w:adjustRightInd w:val="0"/>
        <w:spacing w:after="0"/>
        <w:ind w:right="-284" w:firstLine="709"/>
        <w:jc w:val="both"/>
        <w:rPr>
          <w:rFonts w:ascii="Times New Roman" w:hAnsi="Times New Roman" w:cs="Times New Roman"/>
          <w:sz w:val="28"/>
          <w:szCs w:val="28"/>
        </w:rPr>
      </w:pPr>
      <w:r w:rsidRPr="00B024DC">
        <w:rPr>
          <w:rFonts w:ascii="Times New Roman" w:hAnsi="Times New Roman" w:cs="Times New Roman"/>
          <w:sz w:val="28"/>
          <w:szCs w:val="28"/>
        </w:rPr>
        <w:t>4. Настоящее постановление вступает в силу со дня его официального обнародования.</w:t>
      </w:r>
    </w:p>
    <w:p w:rsidR="00D173CA" w:rsidRPr="00D173CA" w:rsidRDefault="00D173CA" w:rsidP="002F2975">
      <w:pPr>
        <w:spacing w:after="0" w:line="240" w:lineRule="auto"/>
        <w:ind w:right="-284" w:firstLine="851"/>
        <w:jc w:val="center"/>
        <w:rPr>
          <w:rFonts w:ascii="Times New Roman" w:eastAsia="Times New Roman" w:hAnsi="Times New Roman" w:cs="Times New Roman"/>
          <w:b/>
          <w:spacing w:val="-6"/>
          <w:sz w:val="28"/>
          <w:szCs w:val="28"/>
          <w:lang w:eastAsia="ru-RU"/>
        </w:rPr>
      </w:pPr>
    </w:p>
    <w:p w:rsidR="00DF7163" w:rsidRDefault="00DF7163" w:rsidP="002F2975">
      <w:pPr>
        <w:pStyle w:val="Standard"/>
        <w:ind w:right="-284"/>
        <w:jc w:val="both"/>
        <w:rPr>
          <w:sz w:val="28"/>
          <w:szCs w:val="28"/>
        </w:rPr>
      </w:pPr>
    </w:p>
    <w:p w:rsidR="00DF7163" w:rsidRDefault="00DF7163" w:rsidP="002F2975">
      <w:pPr>
        <w:pStyle w:val="Standard"/>
        <w:ind w:right="-284"/>
        <w:jc w:val="both"/>
        <w:rPr>
          <w:sz w:val="28"/>
          <w:szCs w:val="28"/>
        </w:rPr>
      </w:pPr>
    </w:p>
    <w:p w:rsidR="00DF7163" w:rsidRDefault="002247E5" w:rsidP="002F2975">
      <w:pPr>
        <w:pStyle w:val="Standard"/>
        <w:ind w:right="-284"/>
        <w:jc w:val="both"/>
        <w:rPr>
          <w:sz w:val="28"/>
          <w:szCs w:val="28"/>
        </w:rPr>
      </w:pPr>
      <w:r>
        <w:rPr>
          <w:sz w:val="28"/>
          <w:szCs w:val="28"/>
        </w:rPr>
        <w:t>Глава</w:t>
      </w:r>
      <w:r w:rsidR="00DF7163">
        <w:rPr>
          <w:sz w:val="28"/>
          <w:szCs w:val="28"/>
        </w:rPr>
        <w:t xml:space="preserve"> Южно-Кубанского</w:t>
      </w:r>
    </w:p>
    <w:p w:rsidR="00DF7163" w:rsidRDefault="00DF7163" w:rsidP="002F2975">
      <w:pPr>
        <w:pStyle w:val="Standard"/>
        <w:ind w:right="-284"/>
        <w:jc w:val="both"/>
        <w:rPr>
          <w:sz w:val="28"/>
          <w:szCs w:val="28"/>
        </w:rPr>
      </w:pPr>
      <w:r>
        <w:rPr>
          <w:sz w:val="28"/>
          <w:szCs w:val="28"/>
        </w:rPr>
        <w:t xml:space="preserve">сельского поселения                                                                             </w:t>
      </w:r>
      <w:r w:rsidR="002247E5">
        <w:rPr>
          <w:sz w:val="28"/>
          <w:szCs w:val="28"/>
        </w:rPr>
        <w:t xml:space="preserve">А.А. </w:t>
      </w:r>
      <w:proofErr w:type="spellStart"/>
      <w:r w:rsidR="002247E5">
        <w:rPr>
          <w:sz w:val="28"/>
          <w:szCs w:val="28"/>
        </w:rPr>
        <w:t>Сивоконь</w:t>
      </w:r>
      <w:proofErr w:type="spellEnd"/>
    </w:p>
    <w:p w:rsidR="008D07B6" w:rsidRDefault="008D07B6" w:rsidP="008D07B6">
      <w:pPr>
        <w:pStyle w:val="Standard"/>
        <w:ind w:left="-142" w:right="-1"/>
        <w:jc w:val="center"/>
        <w:rPr>
          <w:b/>
          <w:bCs/>
          <w:sz w:val="29"/>
          <w:szCs w:val="33"/>
        </w:rPr>
      </w:pPr>
    </w:p>
    <w:p w:rsidR="008D07B6" w:rsidRDefault="008D07B6"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2F2975" w:rsidRDefault="002F2975" w:rsidP="008D07B6">
      <w:pPr>
        <w:pStyle w:val="Standard"/>
        <w:ind w:left="-142" w:right="-1"/>
        <w:jc w:val="center"/>
        <w:rPr>
          <w:b/>
          <w:bCs/>
          <w:sz w:val="29"/>
          <w:szCs w:val="33"/>
        </w:rPr>
      </w:pPr>
    </w:p>
    <w:p w:rsidR="002F2975" w:rsidRDefault="002F2975" w:rsidP="008D07B6">
      <w:pPr>
        <w:pStyle w:val="Standard"/>
        <w:ind w:left="-142" w:right="-1"/>
        <w:jc w:val="center"/>
        <w:rPr>
          <w:b/>
          <w:bCs/>
          <w:sz w:val="29"/>
          <w:szCs w:val="33"/>
        </w:rPr>
      </w:pPr>
    </w:p>
    <w:p w:rsidR="002F2975" w:rsidRDefault="002F2975" w:rsidP="008D07B6">
      <w:pPr>
        <w:pStyle w:val="Standard"/>
        <w:ind w:left="-142" w:right="-1"/>
        <w:jc w:val="center"/>
        <w:rPr>
          <w:b/>
          <w:bCs/>
          <w:sz w:val="29"/>
          <w:szCs w:val="33"/>
        </w:rPr>
      </w:pPr>
    </w:p>
    <w:p w:rsidR="002F2975" w:rsidRDefault="002F2975" w:rsidP="008D07B6">
      <w:pPr>
        <w:pStyle w:val="Standard"/>
        <w:ind w:left="-142" w:right="-1"/>
        <w:jc w:val="center"/>
        <w:rPr>
          <w:b/>
          <w:bCs/>
          <w:sz w:val="29"/>
          <w:szCs w:val="33"/>
        </w:rPr>
      </w:pPr>
    </w:p>
    <w:p w:rsidR="002F2975" w:rsidRDefault="002F2975" w:rsidP="008D07B6">
      <w:pPr>
        <w:pStyle w:val="Standard"/>
        <w:ind w:left="-142" w:right="-1"/>
        <w:jc w:val="center"/>
        <w:rPr>
          <w:b/>
          <w:bCs/>
          <w:sz w:val="29"/>
          <w:szCs w:val="33"/>
        </w:rPr>
      </w:pPr>
    </w:p>
    <w:p w:rsidR="002F2975" w:rsidRDefault="002F2975" w:rsidP="008D07B6">
      <w:pPr>
        <w:pStyle w:val="Standard"/>
        <w:ind w:left="-142" w:right="-1"/>
        <w:jc w:val="center"/>
        <w:rPr>
          <w:b/>
          <w:bCs/>
          <w:sz w:val="29"/>
          <w:szCs w:val="33"/>
        </w:rPr>
      </w:pPr>
    </w:p>
    <w:p w:rsidR="002F2975" w:rsidRDefault="002F2975" w:rsidP="008D07B6">
      <w:pPr>
        <w:pStyle w:val="Standard"/>
        <w:ind w:left="-142" w:right="-1"/>
        <w:jc w:val="center"/>
        <w:rPr>
          <w:b/>
          <w:bCs/>
          <w:sz w:val="29"/>
          <w:szCs w:val="33"/>
        </w:rPr>
      </w:pPr>
    </w:p>
    <w:p w:rsidR="00A25F4A" w:rsidRDefault="00A25F4A" w:rsidP="008D07B6">
      <w:pPr>
        <w:pStyle w:val="Standard"/>
        <w:ind w:left="-142" w:right="-1"/>
        <w:jc w:val="center"/>
        <w:rPr>
          <w:b/>
          <w:bCs/>
          <w:sz w:val="29"/>
          <w:szCs w:val="33"/>
        </w:rPr>
      </w:pPr>
    </w:p>
    <w:p w:rsidR="002F2975" w:rsidRDefault="002F2975" w:rsidP="008D07B6">
      <w:pPr>
        <w:pStyle w:val="Standard"/>
        <w:ind w:left="-142" w:right="-1"/>
        <w:jc w:val="center"/>
        <w:rPr>
          <w:b/>
          <w:bCs/>
          <w:sz w:val="29"/>
          <w:szCs w:val="33"/>
        </w:rPr>
      </w:pPr>
    </w:p>
    <w:p w:rsidR="002F2975" w:rsidRDefault="002F2975" w:rsidP="008D07B6">
      <w:pPr>
        <w:pStyle w:val="Standard"/>
        <w:ind w:left="-142" w:right="-1"/>
        <w:jc w:val="center"/>
        <w:rPr>
          <w:b/>
          <w:bCs/>
          <w:sz w:val="29"/>
          <w:szCs w:val="33"/>
        </w:rPr>
      </w:pPr>
    </w:p>
    <w:p w:rsidR="005C7A4A" w:rsidRDefault="005C7A4A"/>
    <w:sectPr w:rsidR="005C7A4A" w:rsidSect="002F297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1"/>
    <w:rsid w:val="000A35FA"/>
    <w:rsid w:val="00185B56"/>
    <w:rsid w:val="001D31DE"/>
    <w:rsid w:val="001E31E9"/>
    <w:rsid w:val="002247E5"/>
    <w:rsid w:val="002C6F43"/>
    <w:rsid w:val="002F2975"/>
    <w:rsid w:val="00332DD3"/>
    <w:rsid w:val="00382881"/>
    <w:rsid w:val="003A1E2D"/>
    <w:rsid w:val="00432FCC"/>
    <w:rsid w:val="00443C1A"/>
    <w:rsid w:val="00473860"/>
    <w:rsid w:val="005374C9"/>
    <w:rsid w:val="00553661"/>
    <w:rsid w:val="005C7A4A"/>
    <w:rsid w:val="005D3F1B"/>
    <w:rsid w:val="005E7034"/>
    <w:rsid w:val="00665C63"/>
    <w:rsid w:val="00703327"/>
    <w:rsid w:val="00832A17"/>
    <w:rsid w:val="00855C47"/>
    <w:rsid w:val="008D07B6"/>
    <w:rsid w:val="00974CAB"/>
    <w:rsid w:val="009A12FD"/>
    <w:rsid w:val="00A25F4A"/>
    <w:rsid w:val="00A37514"/>
    <w:rsid w:val="00A61048"/>
    <w:rsid w:val="00A708D7"/>
    <w:rsid w:val="00AB70F1"/>
    <w:rsid w:val="00AF343B"/>
    <w:rsid w:val="00B024DC"/>
    <w:rsid w:val="00B7552E"/>
    <w:rsid w:val="00C63AD8"/>
    <w:rsid w:val="00CB26C8"/>
    <w:rsid w:val="00CD7B13"/>
    <w:rsid w:val="00D115CD"/>
    <w:rsid w:val="00D173CA"/>
    <w:rsid w:val="00D46DE9"/>
    <w:rsid w:val="00D6232D"/>
    <w:rsid w:val="00D77474"/>
    <w:rsid w:val="00D82D61"/>
    <w:rsid w:val="00DE6DD9"/>
    <w:rsid w:val="00DF7163"/>
    <w:rsid w:val="00EF55ED"/>
    <w:rsid w:val="00F5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4A12D-103E-4041-8CFC-46862E6F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374C9"/>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 w:type="paragraph" w:styleId="a3">
    <w:name w:val="Balloon Text"/>
    <w:basedOn w:val="a"/>
    <w:link w:val="a4"/>
    <w:uiPriority w:val="99"/>
    <w:semiHidden/>
    <w:unhideWhenUsed/>
    <w:rsid w:val="002247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47E5"/>
    <w:rPr>
      <w:rFonts w:ascii="Segoe UI" w:hAnsi="Segoe UI" w:cs="Segoe UI"/>
      <w:sz w:val="18"/>
      <w:szCs w:val="18"/>
    </w:rPr>
  </w:style>
  <w:style w:type="character" w:styleId="a5">
    <w:name w:val="Hyperlink"/>
    <w:basedOn w:val="a0"/>
    <w:uiPriority w:val="99"/>
    <w:unhideWhenUsed/>
    <w:rsid w:val="00EF5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73526">
      <w:bodyDiv w:val="1"/>
      <w:marLeft w:val="0"/>
      <w:marRight w:val="0"/>
      <w:marTop w:val="0"/>
      <w:marBottom w:val="0"/>
      <w:divBdr>
        <w:top w:val="none" w:sz="0" w:space="0" w:color="auto"/>
        <w:left w:val="none" w:sz="0" w:space="0" w:color="auto"/>
        <w:bottom w:val="none" w:sz="0" w:space="0" w:color="auto"/>
        <w:right w:val="none" w:sz="0" w:space="0" w:color="auto"/>
      </w:divBdr>
    </w:div>
    <w:div w:id="1741365006">
      <w:bodyDiv w:val="1"/>
      <w:marLeft w:val="0"/>
      <w:marRight w:val="0"/>
      <w:marTop w:val="0"/>
      <w:marBottom w:val="0"/>
      <w:divBdr>
        <w:top w:val="none" w:sz="0" w:space="0" w:color="auto"/>
        <w:left w:val="none" w:sz="0" w:space="0" w:color="auto"/>
        <w:bottom w:val="none" w:sz="0" w:space="0" w:color="auto"/>
        <w:right w:val="none" w:sz="0" w:space="0" w:color="auto"/>
      </w:divBdr>
    </w:div>
    <w:div w:id="21082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0064072.16"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1</Pages>
  <Words>3062</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ONYX ONYX</dc:creator>
  <cp:keywords/>
  <dc:description/>
  <cp:lastModifiedBy>Елена</cp:lastModifiedBy>
  <cp:revision>32</cp:revision>
  <cp:lastPrinted>2017-10-19T07:35:00Z</cp:lastPrinted>
  <dcterms:created xsi:type="dcterms:W3CDTF">2014-08-19T07:26:00Z</dcterms:created>
  <dcterms:modified xsi:type="dcterms:W3CDTF">2019-02-15T08:29:00Z</dcterms:modified>
</cp:coreProperties>
</file>