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983" w:rsidRDefault="006D6983" w:rsidP="006D6983">
      <w:pPr>
        <w:pStyle w:val="Standard"/>
        <w:ind w:right="-284"/>
        <w:jc w:val="center"/>
      </w:pPr>
      <w:r>
        <w:rPr>
          <w:b/>
          <w:bCs/>
          <w:noProof/>
          <w:sz w:val="29"/>
          <w:szCs w:val="33"/>
        </w:rPr>
        <w:drawing>
          <wp:inline distT="0" distB="0" distL="0" distR="0" wp14:anchorId="4423567B" wp14:editId="1AB977B0">
            <wp:extent cx="542294" cy="658496"/>
            <wp:effectExtent l="0" t="0" r="0" b="8254"/>
            <wp:docPr id="1"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542294" cy="658496"/>
                    </a:xfrm>
                    <a:prstGeom prst="rect">
                      <a:avLst/>
                    </a:prstGeom>
                    <a:noFill/>
                    <a:ln>
                      <a:noFill/>
                      <a:prstDash/>
                    </a:ln>
                  </pic:spPr>
                </pic:pic>
              </a:graphicData>
            </a:graphic>
          </wp:inline>
        </w:drawing>
      </w:r>
    </w:p>
    <w:p w:rsidR="006D6983" w:rsidRDefault="007963E4" w:rsidP="007963E4">
      <w:pPr>
        <w:pStyle w:val="Standard"/>
        <w:tabs>
          <w:tab w:val="left" w:pos="6690"/>
        </w:tabs>
        <w:ind w:right="-284"/>
        <w:rPr>
          <w:b/>
          <w:bCs/>
          <w:sz w:val="29"/>
          <w:szCs w:val="33"/>
        </w:rPr>
      </w:pPr>
      <w:r>
        <w:rPr>
          <w:b/>
          <w:bCs/>
          <w:sz w:val="29"/>
          <w:szCs w:val="33"/>
        </w:rPr>
        <w:tab/>
        <w:t xml:space="preserve">     ПРОЕКТ</w:t>
      </w:r>
    </w:p>
    <w:p w:rsidR="007963E4" w:rsidRDefault="007963E4" w:rsidP="007963E4">
      <w:pPr>
        <w:pStyle w:val="Standard"/>
        <w:tabs>
          <w:tab w:val="left" w:pos="6690"/>
        </w:tabs>
        <w:ind w:right="-284"/>
        <w:rPr>
          <w:b/>
          <w:bCs/>
          <w:sz w:val="29"/>
          <w:szCs w:val="33"/>
        </w:rPr>
      </w:pPr>
      <w:bookmarkStart w:id="0" w:name="_GoBack"/>
      <w:bookmarkEnd w:id="0"/>
    </w:p>
    <w:p w:rsidR="006D6983" w:rsidRDefault="006D6983" w:rsidP="006D6983">
      <w:pPr>
        <w:pStyle w:val="Standard"/>
        <w:ind w:right="-284"/>
        <w:jc w:val="center"/>
        <w:rPr>
          <w:b/>
          <w:bCs/>
          <w:sz w:val="29"/>
          <w:szCs w:val="33"/>
        </w:rPr>
      </w:pPr>
      <w:r>
        <w:rPr>
          <w:b/>
          <w:bCs/>
          <w:sz w:val="29"/>
          <w:szCs w:val="33"/>
        </w:rPr>
        <w:t xml:space="preserve">АДМИНИСТРАЦИЯ </w:t>
      </w:r>
      <w:proofErr w:type="gramStart"/>
      <w:r>
        <w:rPr>
          <w:b/>
          <w:bCs/>
          <w:sz w:val="29"/>
          <w:szCs w:val="33"/>
        </w:rPr>
        <w:t>ЮЖНО-КУБАНСКОГО</w:t>
      </w:r>
      <w:proofErr w:type="gramEnd"/>
    </w:p>
    <w:p w:rsidR="006D6983" w:rsidRDefault="006D6983" w:rsidP="006D6983">
      <w:pPr>
        <w:pStyle w:val="Standard"/>
        <w:ind w:right="-284"/>
        <w:jc w:val="center"/>
        <w:rPr>
          <w:b/>
          <w:bCs/>
          <w:sz w:val="29"/>
          <w:szCs w:val="33"/>
        </w:rPr>
      </w:pPr>
      <w:r>
        <w:rPr>
          <w:b/>
          <w:bCs/>
          <w:sz w:val="29"/>
          <w:szCs w:val="33"/>
        </w:rPr>
        <w:t>СЕЛЬСКОГО ПОСЕЛЕНИЯ ДИНСКОГО РАЙОНА</w:t>
      </w:r>
    </w:p>
    <w:p w:rsidR="006D6983" w:rsidRDefault="006D6983" w:rsidP="006D6983">
      <w:pPr>
        <w:pStyle w:val="Standard"/>
        <w:ind w:right="-284"/>
        <w:jc w:val="center"/>
        <w:rPr>
          <w:sz w:val="29"/>
          <w:szCs w:val="33"/>
        </w:rPr>
      </w:pPr>
    </w:p>
    <w:p w:rsidR="006D6983" w:rsidRDefault="006D6983" w:rsidP="006D6983">
      <w:pPr>
        <w:pStyle w:val="Standard"/>
        <w:ind w:right="-284"/>
        <w:jc w:val="center"/>
        <w:rPr>
          <w:b/>
          <w:bCs/>
          <w:sz w:val="32"/>
          <w:szCs w:val="32"/>
        </w:rPr>
      </w:pPr>
      <w:r>
        <w:rPr>
          <w:b/>
          <w:bCs/>
          <w:sz w:val="32"/>
          <w:szCs w:val="32"/>
        </w:rPr>
        <w:t>ПОСТАНОВЛЕНИЕ</w:t>
      </w:r>
    </w:p>
    <w:p w:rsidR="006D6983" w:rsidRDefault="006D6983" w:rsidP="006D6983">
      <w:pPr>
        <w:pStyle w:val="Standard"/>
        <w:ind w:right="-284"/>
        <w:jc w:val="both"/>
        <w:rPr>
          <w:sz w:val="29"/>
          <w:szCs w:val="33"/>
        </w:rPr>
      </w:pPr>
    </w:p>
    <w:p w:rsidR="006D6983" w:rsidRDefault="006D6983" w:rsidP="006D6983">
      <w:pPr>
        <w:pStyle w:val="Standard"/>
        <w:ind w:right="-284"/>
        <w:jc w:val="both"/>
        <w:rPr>
          <w:sz w:val="29"/>
          <w:szCs w:val="33"/>
        </w:rPr>
      </w:pPr>
      <w:r>
        <w:rPr>
          <w:sz w:val="29"/>
          <w:szCs w:val="33"/>
        </w:rPr>
        <w:t>от</w:t>
      </w:r>
      <w:r w:rsidR="00610E19">
        <w:rPr>
          <w:sz w:val="29"/>
          <w:szCs w:val="33"/>
        </w:rPr>
        <w:t xml:space="preserve"> </w:t>
      </w:r>
      <w:r w:rsidR="007963E4">
        <w:rPr>
          <w:sz w:val="29"/>
          <w:szCs w:val="33"/>
        </w:rPr>
        <w:t>__________</w:t>
      </w:r>
      <w:r w:rsidR="002C0A85">
        <w:rPr>
          <w:sz w:val="29"/>
          <w:szCs w:val="33"/>
        </w:rPr>
        <w:tab/>
      </w:r>
      <w:r w:rsidR="002C0A85">
        <w:rPr>
          <w:sz w:val="29"/>
          <w:szCs w:val="33"/>
        </w:rPr>
        <w:tab/>
      </w:r>
      <w:r w:rsidR="002C0A85">
        <w:rPr>
          <w:sz w:val="29"/>
          <w:szCs w:val="33"/>
        </w:rPr>
        <w:tab/>
      </w:r>
      <w:r w:rsidR="002C0A85">
        <w:rPr>
          <w:sz w:val="29"/>
          <w:szCs w:val="33"/>
        </w:rPr>
        <w:tab/>
      </w:r>
      <w:r w:rsidR="002C0A85">
        <w:rPr>
          <w:sz w:val="29"/>
          <w:szCs w:val="33"/>
        </w:rPr>
        <w:tab/>
      </w:r>
      <w:r w:rsidR="002C0A85">
        <w:rPr>
          <w:sz w:val="29"/>
          <w:szCs w:val="33"/>
        </w:rPr>
        <w:tab/>
      </w:r>
      <w:r w:rsidR="002C0A85">
        <w:rPr>
          <w:sz w:val="29"/>
          <w:szCs w:val="33"/>
        </w:rPr>
        <w:tab/>
        <w:t xml:space="preserve">           </w:t>
      </w:r>
      <w:r w:rsidR="00610E19">
        <w:rPr>
          <w:sz w:val="29"/>
          <w:szCs w:val="33"/>
        </w:rPr>
        <w:tab/>
      </w:r>
      <w:r w:rsidR="00610E19">
        <w:rPr>
          <w:sz w:val="29"/>
          <w:szCs w:val="33"/>
        </w:rPr>
        <w:tab/>
      </w:r>
      <w:r>
        <w:rPr>
          <w:sz w:val="29"/>
          <w:szCs w:val="33"/>
        </w:rPr>
        <w:t xml:space="preserve">№ </w:t>
      </w:r>
      <w:r w:rsidR="007963E4">
        <w:rPr>
          <w:sz w:val="29"/>
          <w:szCs w:val="33"/>
        </w:rPr>
        <w:t>____</w:t>
      </w:r>
    </w:p>
    <w:p w:rsidR="006D6983" w:rsidRDefault="006D6983" w:rsidP="006D6983">
      <w:pPr>
        <w:pStyle w:val="Standard"/>
        <w:ind w:right="-284"/>
        <w:jc w:val="center"/>
        <w:rPr>
          <w:sz w:val="22"/>
          <w:szCs w:val="22"/>
        </w:rPr>
      </w:pPr>
      <w:r>
        <w:rPr>
          <w:sz w:val="22"/>
          <w:szCs w:val="22"/>
        </w:rPr>
        <w:t>поселок Южный</w:t>
      </w:r>
    </w:p>
    <w:p w:rsidR="006D6983" w:rsidRDefault="006D6983" w:rsidP="006D6983">
      <w:pPr>
        <w:pStyle w:val="Standard"/>
        <w:ind w:right="-284"/>
        <w:jc w:val="center"/>
        <w:rPr>
          <w:sz w:val="22"/>
          <w:szCs w:val="22"/>
        </w:rPr>
      </w:pPr>
    </w:p>
    <w:p w:rsidR="00660A2B" w:rsidRDefault="00660A2B" w:rsidP="006D6983">
      <w:pPr>
        <w:ind w:right="-284"/>
        <w:rPr>
          <w:sz w:val="28"/>
          <w:szCs w:val="28"/>
        </w:rPr>
      </w:pPr>
    </w:p>
    <w:p w:rsidR="00660A2B" w:rsidRPr="004D5DC0" w:rsidRDefault="00660A2B" w:rsidP="006D6983">
      <w:pPr>
        <w:ind w:right="-284"/>
        <w:rPr>
          <w:sz w:val="28"/>
          <w:szCs w:val="28"/>
        </w:rPr>
      </w:pPr>
    </w:p>
    <w:p w:rsidR="006D6983" w:rsidRDefault="00660A2B" w:rsidP="006D6983">
      <w:pPr>
        <w:ind w:right="-284"/>
        <w:jc w:val="center"/>
        <w:rPr>
          <w:b/>
          <w:sz w:val="28"/>
          <w:szCs w:val="28"/>
        </w:rPr>
      </w:pPr>
      <w:r w:rsidRPr="00660A2B">
        <w:rPr>
          <w:b/>
          <w:sz w:val="28"/>
          <w:szCs w:val="28"/>
        </w:rPr>
        <w:t>О мониторинге соблюдения владельцем</w:t>
      </w:r>
      <w:r>
        <w:rPr>
          <w:b/>
          <w:sz w:val="28"/>
          <w:szCs w:val="28"/>
        </w:rPr>
        <w:t xml:space="preserve"> </w:t>
      </w:r>
      <w:r w:rsidRPr="00660A2B">
        <w:rPr>
          <w:b/>
          <w:sz w:val="28"/>
          <w:szCs w:val="28"/>
        </w:rPr>
        <w:t>инженерных коммуникаций технических</w:t>
      </w:r>
      <w:r>
        <w:rPr>
          <w:b/>
          <w:sz w:val="28"/>
          <w:szCs w:val="28"/>
        </w:rPr>
        <w:t xml:space="preserve"> </w:t>
      </w:r>
      <w:r w:rsidRPr="00660A2B">
        <w:rPr>
          <w:b/>
          <w:sz w:val="28"/>
          <w:szCs w:val="28"/>
        </w:rPr>
        <w:t>требований и условий, подлежащих обязательному</w:t>
      </w:r>
      <w:r>
        <w:rPr>
          <w:b/>
          <w:sz w:val="28"/>
          <w:szCs w:val="28"/>
        </w:rPr>
        <w:t xml:space="preserve"> </w:t>
      </w:r>
      <w:r w:rsidRPr="00660A2B">
        <w:rPr>
          <w:b/>
          <w:sz w:val="28"/>
          <w:szCs w:val="28"/>
        </w:rPr>
        <w:t>исполнению, при прокладке, переносе,</w:t>
      </w:r>
      <w:r>
        <w:rPr>
          <w:b/>
          <w:sz w:val="28"/>
          <w:szCs w:val="28"/>
        </w:rPr>
        <w:t xml:space="preserve"> </w:t>
      </w:r>
      <w:r w:rsidRPr="00660A2B">
        <w:rPr>
          <w:b/>
          <w:sz w:val="28"/>
          <w:szCs w:val="28"/>
        </w:rPr>
        <w:t>переустройстве инженерных коммуникаций и их</w:t>
      </w:r>
      <w:r>
        <w:rPr>
          <w:b/>
          <w:sz w:val="28"/>
          <w:szCs w:val="28"/>
        </w:rPr>
        <w:t xml:space="preserve"> </w:t>
      </w:r>
      <w:r w:rsidRPr="00660A2B">
        <w:rPr>
          <w:b/>
          <w:sz w:val="28"/>
          <w:szCs w:val="28"/>
        </w:rPr>
        <w:t>эксплуатации в границах полос отвода и</w:t>
      </w:r>
      <w:r>
        <w:rPr>
          <w:b/>
          <w:sz w:val="28"/>
          <w:szCs w:val="28"/>
        </w:rPr>
        <w:t xml:space="preserve"> </w:t>
      </w:r>
      <w:r w:rsidRPr="00660A2B">
        <w:rPr>
          <w:b/>
          <w:sz w:val="28"/>
          <w:szCs w:val="28"/>
        </w:rPr>
        <w:t xml:space="preserve">придорожных полос автомобильных </w:t>
      </w:r>
      <w:r w:rsidR="00FF348B">
        <w:rPr>
          <w:b/>
          <w:sz w:val="28"/>
          <w:szCs w:val="28"/>
        </w:rPr>
        <w:t xml:space="preserve">дорог </w:t>
      </w:r>
      <w:r w:rsidR="00FF348B" w:rsidRPr="00FF348B">
        <w:rPr>
          <w:b/>
          <w:sz w:val="28"/>
          <w:szCs w:val="28"/>
        </w:rPr>
        <w:t xml:space="preserve">в отношении </w:t>
      </w:r>
    </w:p>
    <w:p w:rsidR="006D6983" w:rsidRDefault="00FF348B" w:rsidP="006D6983">
      <w:pPr>
        <w:ind w:right="-284"/>
        <w:jc w:val="center"/>
        <w:rPr>
          <w:b/>
          <w:sz w:val="28"/>
          <w:szCs w:val="28"/>
        </w:rPr>
      </w:pPr>
      <w:r w:rsidRPr="00FF348B">
        <w:rPr>
          <w:b/>
          <w:sz w:val="28"/>
          <w:szCs w:val="28"/>
        </w:rPr>
        <w:t>автомобильных дорог общего пользования местного значения</w:t>
      </w:r>
      <w:r>
        <w:rPr>
          <w:b/>
          <w:sz w:val="28"/>
          <w:szCs w:val="28"/>
        </w:rPr>
        <w:t xml:space="preserve"> </w:t>
      </w:r>
    </w:p>
    <w:p w:rsidR="00660A2B" w:rsidRPr="00890930" w:rsidRDefault="006D6983" w:rsidP="006D6983">
      <w:pPr>
        <w:ind w:right="-284"/>
        <w:jc w:val="center"/>
        <w:rPr>
          <w:sz w:val="28"/>
          <w:szCs w:val="28"/>
        </w:rPr>
      </w:pPr>
      <w:r>
        <w:rPr>
          <w:b/>
          <w:sz w:val="28"/>
          <w:szCs w:val="28"/>
        </w:rPr>
        <w:t>Южно-Кубанского</w:t>
      </w:r>
      <w:r w:rsidR="00FF348B">
        <w:rPr>
          <w:b/>
          <w:sz w:val="28"/>
          <w:szCs w:val="28"/>
        </w:rPr>
        <w:t xml:space="preserve"> сельского поселения Динского района</w:t>
      </w:r>
    </w:p>
    <w:p w:rsidR="00660A2B" w:rsidRPr="00FF4B62" w:rsidRDefault="00660A2B" w:rsidP="006D6983">
      <w:pPr>
        <w:shd w:val="clear" w:color="auto" w:fill="FFFFFF"/>
        <w:ind w:right="-284"/>
        <w:jc w:val="both"/>
        <w:rPr>
          <w:sz w:val="28"/>
          <w:szCs w:val="28"/>
        </w:rPr>
      </w:pPr>
    </w:p>
    <w:p w:rsidR="00660A2B" w:rsidRDefault="00660A2B" w:rsidP="006D6983">
      <w:pPr>
        <w:ind w:right="-284" w:firstLine="708"/>
        <w:jc w:val="both"/>
        <w:rPr>
          <w:sz w:val="28"/>
          <w:szCs w:val="28"/>
        </w:rPr>
      </w:pPr>
      <w:r>
        <w:rPr>
          <w:sz w:val="28"/>
          <w:szCs w:val="28"/>
        </w:rPr>
        <w:t>Н</w:t>
      </w:r>
      <w:r w:rsidRPr="00FF4B62">
        <w:rPr>
          <w:sz w:val="28"/>
          <w:szCs w:val="28"/>
        </w:rPr>
        <w:t xml:space="preserve">а основании Федерального закона от 6 октября 2003 года № 131-ФЗ «Об общих принципах организации местного самоуправления в Российской Федерации», </w:t>
      </w:r>
      <w:r>
        <w:rPr>
          <w:sz w:val="28"/>
          <w:szCs w:val="28"/>
        </w:rPr>
        <w:t>У</w:t>
      </w:r>
      <w:r w:rsidRPr="00FF4B62">
        <w:rPr>
          <w:sz w:val="28"/>
          <w:szCs w:val="28"/>
        </w:rPr>
        <w:t xml:space="preserve">става </w:t>
      </w:r>
      <w:r w:rsidR="005134C3">
        <w:rPr>
          <w:sz w:val="28"/>
          <w:szCs w:val="28"/>
        </w:rPr>
        <w:t>Южно-Кубанского</w:t>
      </w:r>
      <w:r w:rsidRPr="00FF4B62">
        <w:rPr>
          <w:sz w:val="28"/>
          <w:szCs w:val="28"/>
        </w:rPr>
        <w:t xml:space="preserve"> сельского поселения Динского района</w:t>
      </w:r>
      <w:r>
        <w:rPr>
          <w:sz w:val="28"/>
          <w:szCs w:val="28"/>
        </w:rPr>
        <w:t>, в</w:t>
      </w:r>
      <w:r w:rsidRPr="00660A2B">
        <w:rPr>
          <w:sz w:val="28"/>
          <w:szCs w:val="28"/>
        </w:rPr>
        <w:t xml:space="preserve"> соответствии с Федеральным законом от 8 ноября 2007 </w:t>
      </w:r>
      <w:r w:rsidR="00435308">
        <w:rPr>
          <w:sz w:val="28"/>
          <w:szCs w:val="28"/>
        </w:rPr>
        <w:t>года</w:t>
      </w:r>
      <w:r w:rsidRPr="00660A2B">
        <w:rPr>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Российской Федерации от 25 октября 2012 г</w:t>
      </w:r>
      <w:r w:rsidR="00435308">
        <w:rPr>
          <w:sz w:val="28"/>
          <w:szCs w:val="28"/>
        </w:rPr>
        <w:t>ода</w:t>
      </w:r>
      <w:r w:rsidRPr="00660A2B">
        <w:rPr>
          <w:sz w:val="28"/>
          <w:szCs w:val="28"/>
        </w:rPr>
        <w:t xml:space="preserve"> № 384 «Об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полос автомобильных дорог», в целях реализации мероприятий по мониторингу соблюдения владельцами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полос автомобильных дорог в отношении автомобильных дорог общег</w:t>
      </w:r>
      <w:r>
        <w:rPr>
          <w:sz w:val="28"/>
          <w:szCs w:val="28"/>
        </w:rPr>
        <w:t>о пользования местного значения</w:t>
      </w:r>
      <w:r w:rsidRPr="00FF4B62">
        <w:rPr>
          <w:sz w:val="28"/>
          <w:szCs w:val="28"/>
        </w:rPr>
        <w:t>, п о с т а н о в л я ю:</w:t>
      </w:r>
    </w:p>
    <w:p w:rsidR="00660A2B" w:rsidRDefault="00FF348B" w:rsidP="006D6983">
      <w:pPr>
        <w:pStyle w:val="a3"/>
        <w:numPr>
          <w:ilvl w:val="0"/>
          <w:numId w:val="2"/>
        </w:numPr>
        <w:ind w:left="0" w:right="-284" w:firstLine="709"/>
        <w:rPr>
          <w:rFonts w:ascii="Times New Roman" w:hAnsi="Times New Roman" w:cs="Times New Roman"/>
          <w:sz w:val="28"/>
          <w:szCs w:val="28"/>
        </w:rPr>
      </w:pPr>
      <w:r w:rsidRPr="00FF348B">
        <w:rPr>
          <w:rFonts w:ascii="Times New Roman" w:hAnsi="Times New Roman" w:cs="Times New Roman"/>
          <w:sz w:val="28"/>
          <w:szCs w:val="28"/>
        </w:rPr>
        <w:t xml:space="preserve">Утвердить рабочую группу по </w:t>
      </w:r>
      <w:r>
        <w:rPr>
          <w:rFonts w:ascii="Times New Roman" w:hAnsi="Times New Roman" w:cs="Times New Roman"/>
          <w:sz w:val="28"/>
          <w:szCs w:val="28"/>
        </w:rPr>
        <w:t>мониторингу</w:t>
      </w:r>
      <w:r w:rsidRPr="00FF348B">
        <w:rPr>
          <w:rFonts w:ascii="Times New Roman" w:hAnsi="Times New Roman" w:cs="Times New Roman"/>
          <w:sz w:val="28"/>
          <w:szCs w:val="28"/>
        </w:rPr>
        <w:t xml:space="preserve">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w:t>
      </w:r>
      <w:r w:rsidRPr="00FF348B">
        <w:rPr>
          <w:rFonts w:ascii="Times New Roman" w:hAnsi="Times New Roman" w:cs="Times New Roman"/>
          <w:sz w:val="28"/>
          <w:szCs w:val="28"/>
        </w:rPr>
        <w:lastRenderedPageBreak/>
        <w:t>полос отвода и придорожных полос автомобильных дорог</w:t>
      </w:r>
      <w:r w:rsidRPr="00FF348B">
        <w:t xml:space="preserve"> </w:t>
      </w:r>
      <w:r w:rsidRPr="00FF348B">
        <w:rPr>
          <w:rFonts w:ascii="Times New Roman" w:hAnsi="Times New Roman" w:cs="Times New Roman"/>
          <w:sz w:val="28"/>
          <w:szCs w:val="28"/>
        </w:rPr>
        <w:t xml:space="preserve">в отношении автомобильных дорог общего пользования местного значения </w:t>
      </w:r>
      <w:r w:rsidR="006D6983">
        <w:rPr>
          <w:rFonts w:ascii="Times New Roman" w:hAnsi="Times New Roman" w:cs="Times New Roman"/>
          <w:sz w:val="28"/>
          <w:szCs w:val="28"/>
        </w:rPr>
        <w:t>Южно-Кубанского</w:t>
      </w:r>
      <w:r w:rsidRPr="00FF348B">
        <w:rPr>
          <w:rFonts w:ascii="Times New Roman" w:hAnsi="Times New Roman" w:cs="Times New Roman"/>
          <w:sz w:val="28"/>
          <w:szCs w:val="28"/>
        </w:rPr>
        <w:t xml:space="preserve"> сельского поселения Динского района</w:t>
      </w:r>
      <w:r>
        <w:rPr>
          <w:rFonts w:ascii="Times New Roman" w:hAnsi="Times New Roman" w:cs="Times New Roman"/>
          <w:sz w:val="28"/>
          <w:szCs w:val="28"/>
        </w:rPr>
        <w:t>.</w:t>
      </w:r>
    </w:p>
    <w:p w:rsidR="00FF348B" w:rsidRPr="00FF348B" w:rsidRDefault="008E0748" w:rsidP="006D6983">
      <w:pPr>
        <w:pStyle w:val="a3"/>
        <w:numPr>
          <w:ilvl w:val="0"/>
          <w:numId w:val="2"/>
        </w:numPr>
        <w:ind w:left="0" w:right="-284" w:firstLine="709"/>
        <w:rPr>
          <w:rFonts w:ascii="Times New Roman" w:hAnsi="Times New Roman" w:cs="Times New Roman"/>
          <w:sz w:val="28"/>
          <w:szCs w:val="28"/>
        </w:rPr>
      </w:pPr>
      <w:r>
        <w:rPr>
          <w:rFonts w:ascii="Times New Roman" w:hAnsi="Times New Roman" w:cs="Times New Roman"/>
          <w:sz w:val="28"/>
          <w:szCs w:val="28"/>
        </w:rPr>
        <w:t>Утвердить Порядок проведения</w:t>
      </w:r>
      <w:r w:rsidR="00FF348B">
        <w:rPr>
          <w:rFonts w:ascii="Times New Roman" w:hAnsi="Times New Roman" w:cs="Times New Roman"/>
          <w:sz w:val="28"/>
          <w:szCs w:val="28"/>
        </w:rPr>
        <w:t xml:space="preserve"> </w:t>
      </w:r>
      <w:r>
        <w:rPr>
          <w:rFonts w:ascii="Times New Roman" w:hAnsi="Times New Roman" w:cs="Times New Roman"/>
          <w:sz w:val="28"/>
          <w:szCs w:val="28"/>
        </w:rPr>
        <w:t xml:space="preserve">мониторинга по </w:t>
      </w:r>
      <w:r w:rsidR="00FF348B">
        <w:rPr>
          <w:rFonts w:ascii="Times New Roman" w:hAnsi="Times New Roman" w:cs="Times New Roman"/>
          <w:sz w:val="28"/>
          <w:szCs w:val="28"/>
        </w:rPr>
        <w:t xml:space="preserve">соблюдению </w:t>
      </w:r>
      <w:r w:rsidR="00FF348B" w:rsidRPr="00FF348B">
        <w:rPr>
          <w:rFonts w:ascii="Times New Roman" w:hAnsi="Times New Roman" w:cs="Times New Roman"/>
          <w:sz w:val="28"/>
          <w:szCs w:val="28"/>
        </w:rPr>
        <w:t xml:space="preserve">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полос автомобильных дорог в отношении автомобильных дорог общего пользования местного значения </w:t>
      </w:r>
      <w:r w:rsidR="006D6983">
        <w:rPr>
          <w:rFonts w:ascii="Times New Roman" w:hAnsi="Times New Roman" w:cs="Times New Roman"/>
          <w:sz w:val="28"/>
          <w:szCs w:val="28"/>
        </w:rPr>
        <w:t>Южно-Кубанского</w:t>
      </w:r>
      <w:r w:rsidR="00FF348B" w:rsidRPr="00FF348B">
        <w:rPr>
          <w:rFonts w:ascii="Times New Roman" w:hAnsi="Times New Roman" w:cs="Times New Roman"/>
          <w:sz w:val="28"/>
          <w:szCs w:val="28"/>
        </w:rPr>
        <w:t xml:space="preserve"> сельского поселения Динского района</w:t>
      </w:r>
      <w:r>
        <w:rPr>
          <w:rFonts w:ascii="Times New Roman" w:hAnsi="Times New Roman" w:cs="Times New Roman"/>
          <w:sz w:val="28"/>
          <w:szCs w:val="28"/>
        </w:rPr>
        <w:t>.</w:t>
      </w:r>
    </w:p>
    <w:p w:rsidR="00660A2B" w:rsidRPr="006D6983" w:rsidRDefault="006D6983" w:rsidP="006D6983">
      <w:pPr>
        <w:ind w:right="-284" w:firstLine="708"/>
        <w:jc w:val="both"/>
        <w:rPr>
          <w:sz w:val="28"/>
          <w:szCs w:val="28"/>
        </w:rPr>
      </w:pPr>
      <w:r>
        <w:rPr>
          <w:sz w:val="28"/>
          <w:szCs w:val="28"/>
        </w:rPr>
        <w:t xml:space="preserve">3. </w:t>
      </w:r>
      <w:r w:rsidR="00660A2B" w:rsidRPr="006D6983">
        <w:rPr>
          <w:sz w:val="28"/>
          <w:szCs w:val="28"/>
        </w:rPr>
        <w:t>Контроль за исполнением настоящего</w:t>
      </w:r>
      <w:r w:rsidR="00FF348B" w:rsidRPr="006D6983">
        <w:rPr>
          <w:sz w:val="28"/>
          <w:szCs w:val="28"/>
        </w:rPr>
        <w:t xml:space="preserve"> постановления оставляю за </w:t>
      </w:r>
      <w:r>
        <w:rPr>
          <w:sz w:val="28"/>
          <w:szCs w:val="28"/>
        </w:rPr>
        <w:t>собой</w:t>
      </w:r>
      <w:r w:rsidR="00660A2B" w:rsidRPr="006D6983">
        <w:rPr>
          <w:sz w:val="28"/>
          <w:szCs w:val="28"/>
        </w:rPr>
        <w:t>.</w:t>
      </w:r>
    </w:p>
    <w:p w:rsidR="00660A2B" w:rsidRPr="006D6983" w:rsidRDefault="006D6983" w:rsidP="006D6983">
      <w:pPr>
        <w:ind w:right="-284" w:firstLine="708"/>
        <w:jc w:val="both"/>
        <w:rPr>
          <w:sz w:val="28"/>
          <w:szCs w:val="28"/>
        </w:rPr>
      </w:pPr>
      <w:r>
        <w:rPr>
          <w:sz w:val="28"/>
          <w:szCs w:val="28"/>
        </w:rPr>
        <w:t xml:space="preserve">4. </w:t>
      </w:r>
      <w:r w:rsidR="00660A2B" w:rsidRPr="006D6983">
        <w:rPr>
          <w:sz w:val="28"/>
          <w:szCs w:val="28"/>
        </w:rPr>
        <w:t>Настоящее постановление вступает в силу с момента его подписания</w:t>
      </w:r>
      <w:r w:rsidR="008E0748" w:rsidRPr="006D6983">
        <w:rPr>
          <w:sz w:val="28"/>
          <w:szCs w:val="28"/>
        </w:rPr>
        <w:t>.</w:t>
      </w:r>
    </w:p>
    <w:p w:rsidR="00660A2B" w:rsidRPr="00FF4B62" w:rsidRDefault="00660A2B" w:rsidP="006D6983">
      <w:pPr>
        <w:ind w:right="-284"/>
        <w:jc w:val="both"/>
        <w:rPr>
          <w:sz w:val="28"/>
          <w:szCs w:val="28"/>
        </w:rPr>
      </w:pPr>
    </w:p>
    <w:p w:rsidR="00660A2B" w:rsidRPr="00FF4B62" w:rsidRDefault="00660A2B" w:rsidP="006D6983">
      <w:pPr>
        <w:ind w:right="-284"/>
        <w:jc w:val="both"/>
        <w:rPr>
          <w:sz w:val="28"/>
          <w:szCs w:val="28"/>
        </w:rPr>
      </w:pPr>
    </w:p>
    <w:p w:rsidR="00660A2B" w:rsidRPr="00FF4B62" w:rsidRDefault="00660A2B" w:rsidP="006D6983">
      <w:pPr>
        <w:ind w:right="-284"/>
        <w:jc w:val="both"/>
        <w:rPr>
          <w:sz w:val="28"/>
          <w:szCs w:val="28"/>
        </w:rPr>
      </w:pPr>
    </w:p>
    <w:p w:rsidR="00660A2B" w:rsidRPr="00FF4B62" w:rsidRDefault="00660A2B" w:rsidP="006D6983">
      <w:pPr>
        <w:ind w:right="-284"/>
        <w:jc w:val="both"/>
        <w:rPr>
          <w:sz w:val="28"/>
          <w:szCs w:val="28"/>
        </w:rPr>
      </w:pPr>
      <w:r w:rsidRPr="00FF4B62">
        <w:rPr>
          <w:sz w:val="28"/>
          <w:szCs w:val="28"/>
        </w:rPr>
        <w:t xml:space="preserve">Глава </w:t>
      </w:r>
      <w:r w:rsidR="006D6983">
        <w:rPr>
          <w:sz w:val="28"/>
          <w:szCs w:val="28"/>
        </w:rPr>
        <w:t>Южно-Кубанского</w:t>
      </w:r>
      <w:r w:rsidRPr="00FF4B62">
        <w:rPr>
          <w:sz w:val="28"/>
          <w:szCs w:val="28"/>
        </w:rPr>
        <w:t xml:space="preserve"> </w:t>
      </w:r>
    </w:p>
    <w:p w:rsidR="00D550CC" w:rsidRDefault="00660A2B" w:rsidP="006D6983">
      <w:pPr>
        <w:ind w:right="-284"/>
        <w:rPr>
          <w:sz w:val="28"/>
          <w:szCs w:val="28"/>
        </w:rPr>
      </w:pPr>
      <w:r w:rsidRPr="00FF4B62">
        <w:rPr>
          <w:sz w:val="28"/>
          <w:szCs w:val="28"/>
        </w:rPr>
        <w:t xml:space="preserve">сельского поселения                                                                               </w:t>
      </w:r>
      <w:r w:rsidR="006D6983">
        <w:rPr>
          <w:sz w:val="28"/>
          <w:szCs w:val="28"/>
        </w:rPr>
        <w:t>А.А. Уманов</w:t>
      </w:r>
    </w:p>
    <w:p w:rsidR="00D550CC" w:rsidRDefault="00D550CC" w:rsidP="006D6983">
      <w:pPr>
        <w:spacing w:after="160" w:line="259" w:lineRule="auto"/>
        <w:ind w:right="-284"/>
        <w:rPr>
          <w:sz w:val="28"/>
          <w:szCs w:val="28"/>
        </w:rPr>
      </w:pPr>
      <w:r>
        <w:rPr>
          <w:sz w:val="28"/>
          <w:szCs w:val="28"/>
        </w:rPr>
        <w:br w:type="page"/>
      </w:r>
    </w:p>
    <w:p w:rsidR="00D550CC" w:rsidRDefault="00D550CC" w:rsidP="006D6983">
      <w:pPr>
        <w:ind w:right="-284"/>
        <w:rPr>
          <w:sz w:val="28"/>
          <w:szCs w:val="28"/>
        </w:rPr>
      </w:pPr>
    </w:p>
    <w:tbl>
      <w:tblPr>
        <w:tblW w:w="0" w:type="auto"/>
        <w:tblInd w:w="5211" w:type="dxa"/>
        <w:tblLook w:val="04A0" w:firstRow="1" w:lastRow="0" w:firstColumn="1" w:lastColumn="0" w:noHBand="0" w:noVBand="1"/>
      </w:tblPr>
      <w:tblGrid>
        <w:gridCol w:w="4359"/>
      </w:tblGrid>
      <w:tr w:rsidR="00D550CC" w:rsidTr="00D550CC">
        <w:trPr>
          <w:trHeight w:val="709"/>
        </w:trPr>
        <w:tc>
          <w:tcPr>
            <w:tcW w:w="4359" w:type="dxa"/>
          </w:tcPr>
          <w:p w:rsidR="00D550CC" w:rsidRDefault="001E62E5" w:rsidP="002C0A85">
            <w:pPr>
              <w:ind w:right="-143"/>
              <w:rPr>
                <w:sz w:val="28"/>
                <w:szCs w:val="28"/>
              </w:rPr>
            </w:pPr>
            <w:r>
              <w:rPr>
                <w:sz w:val="28"/>
                <w:szCs w:val="28"/>
              </w:rPr>
              <w:t>ПРИЛОЖЕНИЕ №1</w:t>
            </w:r>
          </w:p>
          <w:p w:rsidR="002C0A85" w:rsidRDefault="002C0A85" w:rsidP="002C0A85">
            <w:pPr>
              <w:ind w:right="-143"/>
              <w:rPr>
                <w:sz w:val="28"/>
                <w:szCs w:val="28"/>
              </w:rPr>
            </w:pPr>
            <w:r>
              <w:rPr>
                <w:sz w:val="28"/>
                <w:szCs w:val="28"/>
              </w:rPr>
              <w:t>УТВЕРЖДЕН</w:t>
            </w:r>
          </w:p>
          <w:p w:rsidR="00D550CC" w:rsidRDefault="00D550CC" w:rsidP="002C0A85">
            <w:pPr>
              <w:ind w:right="-143"/>
              <w:rPr>
                <w:sz w:val="28"/>
                <w:szCs w:val="28"/>
              </w:rPr>
            </w:pPr>
            <w:r>
              <w:rPr>
                <w:sz w:val="28"/>
                <w:szCs w:val="28"/>
              </w:rPr>
              <w:t>постановлени</w:t>
            </w:r>
            <w:r w:rsidR="002C0A85">
              <w:rPr>
                <w:sz w:val="28"/>
                <w:szCs w:val="28"/>
              </w:rPr>
              <w:t>ем</w:t>
            </w:r>
            <w:r>
              <w:rPr>
                <w:sz w:val="28"/>
                <w:szCs w:val="28"/>
              </w:rPr>
              <w:t xml:space="preserve"> администрации</w:t>
            </w:r>
          </w:p>
          <w:p w:rsidR="00D550CC" w:rsidRDefault="006D6983" w:rsidP="002C0A85">
            <w:pPr>
              <w:pStyle w:val="a4"/>
              <w:ind w:right="-143"/>
              <w:rPr>
                <w:rFonts w:ascii="Times New Roman" w:hAnsi="Times New Roman"/>
                <w:sz w:val="28"/>
                <w:szCs w:val="28"/>
              </w:rPr>
            </w:pPr>
            <w:r>
              <w:rPr>
                <w:rFonts w:ascii="Times New Roman" w:hAnsi="Times New Roman"/>
                <w:sz w:val="28"/>
                <w:szCs w:val="28"/>
              </w:rPr>
              <w:t>Южно-Кубанского</w:t>
            </w:r>
            <w:r w:rsidR="00D550CC">
              <w:rPr>
                <w:rFonts w:ascii="Times New Roman" w:hAnsi="Times New Roman"/>
                <w:sz w:val="28"/>
                <w:szCs w:val="28"/>
              </w:rPr>
              <w:t xml:space="preserve"> сельского</w:t>
            </w:r>
          </w:p>
          <w:p w:rsidR="00D550CC" w:rsidRDefault="00D550CC" w:rsidP="002C0A85">
            <w:pPr>
              <w:pStyle w:val="a4"/>
              <w:ind w:right="-143"/>
              <w:rPr>
                <w:rFonts w:ascii="Times New Roman" w:hAnsi="Times New Roman"/>
                <w:sz w:val="28"/>
                <w:szCs w:val="28"/>
              </w:rPr>
            </w:pPr>
            <w:r>
              <w:rPr>
                <w:rFonts w:ascii="Times New Roman" w:hAnsi="Times New Roman"/>
                <w:sz w:val="28"/>
                <w:szCs w:val="28"/>
              </w:rPr>
              <w:t>поселения Динского района</w:t>
            </w:r>
          </w:p>
          <w:p w:rsidR="00D550CC" w:rsidRPr="001E62E5" w:rsidRDefault="001E62E5" w:rsidP="002C0A85">
            <w:pPr>
              <w:ind w:right="-143"/>
              <w:rPr>
                <w:sz w:val="28"/>
                <w:szCs w:val="28"/>
              </w:rPr>
            </w:pPr>
            <w:r>
              <w:rPr>
                <w:sz w:val="28"/>
                <w:szCs w:val="28"/>
              </w:rPr>
              <w:t xml:space="preserve">от </w:t>
            </w:r>
            <w:r>
              <w:rPr>
                <w:sz w:val="28"/>
                <w:szCs w:val="28"/>
                <w:u w:val="single"/>
              </w:rPr>
              <w:t xml:space="preserve">                        </w:t>
            </w:r>
            <w:r w:rsidR="00D550CC">
              <w:rPr>
                <w:sz w:val="28"/>
                <w:szCs w:val="28"/>
              </w:rPr>
              <w:t xml:space="preserve"> № </w:t>
            </w:r>
            <w:r>
              <w:rPr>
                <w:sz w:val="28"/>
                <w:szCs w:val="28"/>
              </w:rPr>
              <w:t>______</w:t>
            </w:r>
          </w:p>
          <w:p w:rsidR="00D550CC" w:rsidRDefault="00D550CC" w:rsidP="002C0A85">
            <w:pPr>
              <w:ind w:right="-143"/>
              <w:rPr>
                <w:sz w:val="28"/>
                <w:szCs w:val="28"/>
              </w:rPr>
            </w:pPr>
          </w:p>
        </w:tc>
      </w:tr>
    </w:tbl>
    <w:p w:rsidR="002C0A85" w:rsidRDefault="002C0A85" w:rsidP="002C0A85">
      <w:pPr>
        <w:ind w:right="-143"/>
        <w:jc w:val="center"/>
        <w:rPr>
          <w:sz w:val="28"/>
          <w:szCs w:val="28"/>
        </w:rPr>
      </w:pPr>
    </w:p>
    <w:p w:rsidR="002C0A85" w:rsidRDefault="002C0A85" w:rsidP="002C0A85">
      <w:pPr>
        <w:ind w:right="-143"/>
        <w:jc w:val="center"/>
        <w:rPr>
          <w:sz w:val="28"/>
          <w:szCs w:val="28"/>
        </w:rPr>
      </w:pPr>
    </w:p>
    <w:p w:rsidR="00D550CC" w:rsidRDefault="00D550CC" w:rsidP="002C0A85">
      <w:pPr>
        <w:ind w:right="-143"/>
        <w:jc w:val="center"/>
        <w:rPr>
          <w:sz w:val="28"/>
          <w:szCs w:val="28"/>
          <w:lang w:eastAsia="en-US"/>
        </w:rPr>
      </w:pPr>
      <w:r>
        <w:rPr>
          <w:sz w:val="28"/>
          <w:szCs w:val="28"/>
        </w:rPr>
        <w:t>Состав</w:t>
      </w:r>
    </w:p>
    <w:p w:rsidR="00D550CC" w:rsidRDefault="001E62E5" w:rsidP="002C0A85">
      <w:pPr>
        <w:ind w:right="-143"/>
        <w:jc w:val="center"/>
        <w:rPr>
          <w:sz w:val="28"/>
          <w:szCs w:val="28"/>
        </w:rPr>
      </w:pPr>
      <w:r w:rsidRPr="001E62E5">
        <w:rPr>
          <w:sz w:val="28"/>
          <w:szCs w:val="28"/>
        </w:rPr>
        <w:t>рабоч</w:t>
      </w:r>
      <w:r w:rsidR="006D6983">
        <w:rPr>
          <w:sz w:val="28"/>
          <w:szCs w:val="28"/>
        </w:rPr>
        <w:t>ей</w:t>
      </w:r>
      <w:r w:rsidRPr="001E62E5">
        <w:rPr>
          <w:sz w:val="28"/>
          <w:szCs w:val="28"/>
        </w:rPr>
        <w:t xml:space="preserve"> групп</w:t>
      </w:r>
      <w:r w:rsidR="006D6983">
        <w:rPr>
          <w:sz w:val="28"/>
          <w:szCs w:val="28"/>
        </w:rPr>
        <w:t>ы</w:t>
      </w:r>
      <w:r w:rsidRPr="001E62E5">
        <w:rPr>
          <w:sz w:val="28"/>
          <w:szCs w:val="28"/>
        </w:rPr>
        <w:t xml:space="preserve"> по мониторингу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полос автомобильных дорог в отношении автомобильных дорог общего пользования местного значения </w:t>
      </w:r>
      <w:r w:rsidR="006D6983">
        <w:rPr>
          <w:sz w:val="28"/>
          <w:szCs w:val="28"/>
        </w:rPr>
        <w:t>Южно-Кубанского</w:t>
      </w:r>
      <w:r w:rsidRPr="001E62E5">
        <w:rPr>
          <w:sz w:val="28"/>
          <w:szCs w:val="28"/>
        </w:rPr>
        <w:t xml:space="preserve"> сельского поселения Динского района</w:t>
      </w:r>
    </w:p>
    <w:p w:rsidR="00D550CC" w:rsidRDefault="00D550CC" w:rsidP="002C0A85">
      <w:pPr>
        <w:ind w:right="-143"/>
        <w:jc w:val="center"/>
        <w:rPr>
          <w:sz w:val="28"/>
          <w:szCs w:val="28"/>
        </w:rPr>
      </w:pPr>
    </w:p>
    <w:p w:rsidR="00D550CC" w:rsidRDefault="00D550CC" w:rsidP="002C0A85">
      <w:pPr>
        <w:ind w:right="-143"/>
        <w:rPr>
          <w:sz w:val="28"/>
          <w:szCs w:val="28"/>
        </w:rPr>
      </w:pPr>
    </w:p>
    <w:tbl>
      <w:tblPr>
        <w:tblW w:w="9639" w:type="dxa"/>
        <w:tblLook w:val="04A0" w:firstRow="1" w:lastRow="0" w:firstColumn="1" w:lastColumn="0" w:noHBand="0" w:noVBand="1"/>
      </w:tblPr>
      <w:tblGrid>
        <w:gridCol w:w="2759"/>
        <w:gridCol w:w="6880"/>
      </w:tblGrid>
      <w:tr w:rsidR="00D550CC" w:rsidTr="002C0A85">
        <w:tc>
          <w:tcPr>
            <w:tcW w:w="2759" w:type="dxa"/>
          </w:tcPr>
          <w:p w:rsidR="00D550CC" w:rsidRDefault="006D6983" w:rsidP="002C0A85">
            <w:pPr>
              <w:ind w:right="-143"/>
              <w:rPr>
                <w:sz w:val="28"/>
                <w:szCs w:val="28"/>
              </w:rPr>
            </w:pPr>
            <w:r>
              <w:rPr>
                <w:sz w:val="28"/>
                <w:szCs w:val="28"/>
              </w:rPr>
              <w:t>Кабашный</w:t>
            </w:r>
          </w:p>
          <w:p w:rsidR="006D6983" w:rsidRDefault="006D6983" w:rsidP="002C0A85">
            <w:pPr>
              <w:ind w:right="-143"/>
              <w:rPr>
                <w:sz w:val="28"/>
                <w:szCs w:val="28"/>
              </w:rPr>
            </w:pPr>
            <w:r>
              <w:rPr>
                <w:sz w:val="28"/>
                <w:szCs w:val="28"/>
              </w:rPr>
              <w:t>Илья</w:t>
            </w:r>
          </w:p>
          <w:p w:rsidR="006D6983" w:rsidRDefault="006D6983" w:rsidP="002C0A85">
            <w:pPr>
              <w:ind w:right="-143"/>
              <w:rPr>
                <w:sz w:val="28"/>
                <w:szCs w:val="28"/>
              </w:rPr>
            </w:pPr>
            <w:r>
              <w:rPr>
                <w:sz w:val="28"/>
                <w:szCs w:val="28"/>
              </w:rPr>
              <w:t>Евгеньевич</w:t>
            </w:r>
          </w:p>
          <w:p w:rsidR="001E62E5" w:rsidRDefault="001E62E5" w:rsidP="002C0A85">
            <w:pPr>
              <w:ind w:right="-143"/>
              <w:rPr>
                <w:sz w:val="28"/>
                <w:szCs w:val="28"/>
              </w:rPr>
            </w:pPr>
          </w:p>
          <w:p w:rsidR="00435308" w:rsidRDefault="00435308" w:rsidP="002C0A85">
            <w:pPr>
              <w:ind w:right="-143"/>
              <w:rPr>
                <w:sz w:val="28"/>
                <w:szCs w:val="28"/>
              </w:rPr>
            </w:pPr>
            <w:r>
              <w:rPr>
                <w:sz w:val="28"/>
                <w:szCs w:val="28"/>
              </w:rPr>
              <w:t xml:space="preserve">Меликова </w:t>
            </w:r>
          </w:p>
          <w:p w:rsidR="001E62E5" w:rsidRDefault="00435308" w:rsidP="002C0A85">
            <w:pPr>
              <w:ind w:right="-143"/>
              <w:rPr>
                <w:sz w:val="28"/>
                <w:szCs w:val="28"/>
              </w:rPr>
            </w:pPr>
            <w:r>
              <w:rPr>
                <w:sz w:val="28"/>
                <w:szCs w:val="28"/>
              </w:rPr>
              <w:t>Наталия</w:t>
            </w:r>
          </w:p>
          <w:p w:rsidR="00435308" w:rsidRDefault="00435308" w:rsidP="002C0A85">
            <w:pPr>
              <w:ind w:right="-143"/>
              <w:rPr>
                <w:sz w:val="28"/>
                <w:szCs w:val="28"/>
              </w:rPr>
            </w:pPr>
            <w:r>
              <w:rPr>
                <w:sz w:val="28"/>
                <w:szCs w:val="28"/>
              </w:rPr>
              <w:t>Александровна</w:t>
            </w:r>
          </w:p>
          <w:p w:rsidR="00D550CC" w:rsidRDefault="00D550CC" w:rsidP="002C0A85">
            <w:pPr>
              <w:ind w:right="-143"/>
              <w:rPr>
                <w:sz w:val="28"/>
                <w:szCs w:val="28"/>
              </w:rPr>
            </w:pPr>
          </w:p>
        </w:tc>
        <w:tc>
          <w:tcPr>
            <w:tcW w:w="6880" w:type="dxa"/>
          </w:tcPr>
          <w:p w:rsidR="00D550CC" w:rsidRDefault="00D550CC" w:rsidP="002C0A85">
            <w:pPr>
              <w:ind w:right="-108"/>
              <w:jc w:val="both"/>
              <w:rPr>
                <w:sz w:val="28"/>
                <w:szCs w:val="28"/>
              </w:rPr>
            </w:pPr>
            <w:r>
              <w:rPr>
                <w:sz w:val="28"/>
                <w:szCs w:val="28"/>
              </w:rPr>
              <w:t xml:space="preserve">- </w:t>
            </w:r>
            <w:r w:rsidR="00065BFE">
              <w:rPr>
                <w:sz w:val="28"/>
                <w:szCs w:val="28"/>
              </w:rPr>
              <w:t>начальник отдела ЖКХ администрации Южно-Кубанского сельского поселения Динского района</w:t>
            </w:r>
          </w:p>
          <w:p w:rsidR="00065BFE" w:rsidRDefault="00065BFE" w:rsidP="002C0A85">
            <w:pPr>
              <w:ind w:right="-108"/>
              <w:jc w:val="both"/>
              <w:rPr>
                <w:sz w:val="28"/>
                <w:szCs w:val="28"/>
              </w:rPr>
            </w:pPr>
          </w:p>
          <w:p w:rsidR="00435308" w:rsidRDefault="00435308" w:rsidP="002C0A85">
            <w:pPr>
              <w:ind w:right="-108"/>
              <w:jc w:val="both"/>
              <w:rPr>
                <w:sz w:val="28"/>
                <w:szCs w:val="28"/>
              </w:rPr>
            </w:pPr>
          </w:p>
          <w:p w:rsidR="001E62E5" w:rsidRDefault="001E62E5" w:rsidP="002C0A85">
            <w:pPr>
              <w:ind w:right="-108"/>
              <w:jc w:val="both"/>
              <w:rPr>
                <w:sz w:val="28"/>
                <w:szCs w:val="28"/>
              </w:rPr>
            </w:pPr>
            <w:r>
              <w:rPr>
                <w:sz w:val="28"/>
                <w:szCs w:val="28"/>
              </w:rPr>
              <w:t xml:space="preserve">- </w:t>
            </w:r>
            <w:r w:rsidR="00435308">
              <w:rPr>
                <w:sz w:val="28"/>
                <w:szCs w:val="28"/>
              </w:rPr>
              <w:t>специалист 2 категории отдела ЖКХ администрации Южно-Кубанского сельского поселения Динского района</w:t>
            </w:r>
          </w:p>
          <w:p w:rsidR="001E62E5" w:rsidRDefault="001E62E5" w:rsidP="002C0A85">
            <w:pPr>
              <w:ind w:right="-108"/>
              <w:jc w:val="both"/>
              <w:rPr>
                <w:sz w:val="28"/>
                <w:szCs w:val="28"/>
              </w:rPr>
            </w:pPr>
          </w:p>
        </w:tc>
      </w:tr>
      <w:tr w:rsidR="00D550CC" w:rsidTr="002C0A85">
        <w:tc>
          <w:tcPr>
            <w:tcW w:w="2759" w:type="dxa"/>
            <w:hideMark/>
          </w:tcPr>
          <w:p w:rsidR="00D550CC" w:rsidRDefault="005134C3" w:rsidP="002C0A85">
            <w:pPr>
              <w:ind w:right="-143"/>
              <w:rPr>
                <w:sz w:val="28"/>
                <w:szCs w:val="28"/>
              </w:rPr>
            </w:pPr>
            <w:proofErr w:type="spellStart"/>
            <w:r>
              <w:rPr>
                <w:sz w:val="28"/>
                <w:szCs w:val="28"/>
              </w:rPr>
              <w:t>Пухачев</w:t>
            </w:r>
            <w:proofErr w:type="spellEnd"/>
          </w:p>
          <w:p w:rsidR="005134C3" w:rsidRDefault="005134C3" w:rsidP="002C0A85">
            <w:pPr>
              <w:ind w:right="-143"/>
              <w:rPr>
                <w:sz w:val="28"/>
                <w:szCs w:val="28"/>
              </w:rPr>
            </w:pPr>
            <w:r>
              <w:rPr>
                <w:sz w:val="28"/>
                <w:szCs w:val="28"/>
              </w:rPr>
              <w:t>Евгений</w:t>
            </w:r>
          </w:p>
          <w:p w:rsidR="005134C3" w:rsidRDefault="005134C3" w:rsidP="002C0A85">
            <w:pPr>
              <w:ind w:right="-143"/>
              <w:rPr>
                <w:sz w:val="28"/>
                <w:szCs w:val="28"/>
              </w:rPr>
            </w:pPr>
            <w:r>
              <w:rPr>
                <w:sz w:val="28"/>
                <w:szCs w:val="28"/>
              </w:rPr>
              <w:t>Николаевич</w:t>
            </w:r>
          </w:p>
        </w:tc>
        <w:tc>
          <w:tcPr>
            <w:tcW w:w="6880" w:type="dxa"/>
            <w:hideMark/>
          </w:tcPr>
          <w:p w:rsidR="00D550CC" w:rsidRDefault="00D550CC" w:rsidP="002C0A85">
            <w:pPr>
              <w:ind w:right="-108"/>
              <w:jc w:val="both"/>
              <w:rPr>
                <w:sz w:val="28"/>
                <w:szCs w:val="28"/>
              </w:rPr>
            </w:pPr>
            <w:r>
              <w:rPr>
                <w:sz w:val="28"/>
                <w:szCs w:val="28"/>
              </w:rPr>
              <w:t xml:space="preserve">- </w:t>
            </w:r>
            <w:r w:rsidR="005134C3">
              <w:rPr>
                <w:sz w:val="28"/>
                <w:szCs w:val="28"/>
              </w:rPr>
              <w:t xml:space="preserve">специалист 2 категории общего отдела администрации Южно-Кубанского сельского поселения Динского района </w:t>
            </w:r>
          </w:p>
        </w:tc>
      </w:tr>
      <w:tr w:rsidR="00D550CC" w:rsidTr="002C0A85">
        <w:tc>
          <w:tcPr>
            <w:tcW w:w="9639" w:type="dxa"/>
            <w:gridSpan w:val="2"/>
          </w:tcPr>
          <w:p w:rsidR="00D550CC" w:rsidRDefault="00D550CC" w:rsidP="002C0A85">
            <w:pPr>
              <w:ind w:right="-108"/>
              <w:jc w:val="both"/>
              <w:rPr>
                <w:sz w:val="28"/>
                <w:szCs w:val="28"/>
              </w:rPr>
            </w:pPr>
          </w:p>
        </w:tc>
      </w:tr>
      <w:tr w:rsidR="00D550CC" w:rsidTr="002C0A85">
        <w:trPr>
          <w:trHeight w:val="1000"/>
        </w:trPr>
        <w:tc>
          <w:tcPr>
            <w:tcW w:w="2759" w:type="dxa"/>
          </w:tcPr>
          <w:p w:rsidR="00D550CC" w:rsidRDefault="005134C3" w:rsidP="002C0A85">
            <w:pPr>
              <w:ind w:right="-143"/>
              <w:rPr>
                <w:sz w:val="28"/>
                <w:szCs w:val="28"/>
              </w:rPr>
            </w:pPr>
            <w:proofErr w:type="spellStart"/>
            <w:r>
              <w:rPr>
                <w:sz w:val="28"/>
                <w:szCs w:val="28"/>
              </w:rPr>
              <w:t>Каледин</w:t>
            </w:r>
            <w:proofErr w:type="spellEnd"/>
          </w:p>
          <w:p w:rsidR="005134C3" w:rsidRDefault="005134C3" w:rsidP="002C0A85">
            <w:pPr>
              <w:ind w:right="-143"/>
              <w:rPr>
                <w:sz w:val="28"/>
                <w:szCs w:val="28"/>
              </w:rPr>
            </w:pPr>
            <w:r>
              <w:rPr>
                <w:sz w:val="28"/>
                <w:szCs w:val="28"/>
              </w:rPr>
              <w:t>Александр</w:t>
            </w:r>
          </w:p>
          <w:p w:rsidR="005134C3" w:rsidRDefault="005134C3" w:rsidP="002C0A85">
            <w:pPr>
              <w:ind w:right="-143"/>
              <w:rPr>
                <w:sz w:val="28"/>
                <w:szCs w:val="28"/>
              </w:rPr>
            </w:pPr>
            <w:r>
              <w:rPr>
                <w:sz w:val="28"/>
                <w:szCs w:val="28"/>
              </w:rPr>
              <w:t>Александрович</w:t>
            </w:r>
          </w:p>
          <w:p w:rsidR="005134C3" w:rsidRDefault="005134C3" w:rsidP="002C0A85">
            <w:pPr>
              <w:ind w:right="-143"/>
              <w:rPr>
                <w:sz w:val="28"/>
                <w:szCs w:val="28"/>
              </w:rPr>
            </w:pPr>
          </w:p>
        </w:tc>
        <w:tc>
          <w:tcPr>
            <w:tcW w:w="6880" w:type="dxa"/>
          </w:tcPr>
          <w:p w:rsidR="00D550CC" w:rsidRDefault="00D550CC" w:rsidP="002C0A85">
            <w:pPr>
              <w:ind w:right="-108"/>
              <w:jc w:val="both"/>
              <w:rPr>
                <w:sz w:val="28"/>
                <w:szCs w:val="28"/>
              </w:rPr>
            </w:pPr>
            <w:r>
              <w:rPr>
                <w:sz w:val="28"/>
                <w:szCs w:val="28"/>
              </w:rPr>
              <w:t xml:space="preserve">- </w:t>
            </w:r>
            <w:r w:rsidR="005134C3">
              <w:rPr>
                <w:sz w:val="28"/>
                <w:szCs w:val="28"/>
              </w:rPr>
              <w:t>председатель комитета по вопросам жизнеобеспечения населения, благоустройства территории и собственности Совета Южно-Кубанского сельского поселения Динского района</w:t>
            </w:r>
          </w:p>
        </w:tc>
      </w:tr>
    </w:tbl>
    <w:p w:rsidR="001E62E5" w:rsidRDefault="001E62E5" w:rsidP="002C0A85">
      <w:pPr>
        <w:spacing w:after="160" w:line="259" w:lineRule="auto"/>
        <w:ind w:right="-143"/>
        <w:rPr>
          <w:rFonts w:eastAsia="Calibri"/>
          <w:sz w:val="28"/>
          <w:szCs w:val="28"/>
          <w:lang w:eastAsia="en-US"/>
        </w:rPr>
      </w:pPr>
      <w:r>
        <w:rPr>
          <w:sz w:val="28"/>
          <w:szCs w:val="28"/>
        </w:rPr>
        <w:br w:type="page"/>
      </w:r>
    </w:p>
    <w:p w:rsidR="00D550CC" w:rsidRDefault="001E62E5" w:rsidP="006D6983">
      <w:pPr>
        <w:pStyle w:val="a4"/>
        <w:ind w:right="-284" w:firstLine="5245"/>
        <w:rPr>
          <w:rFonts w:ascii="Times New Roman" w:hAnsi="Times New Roman"/>
          <w:sz w:val="28"/>
          <w:szCs w:val="28"/>
        </w:rPr>
      </w:pPr>
      <w:r>
        <w:rPr>
          <w:rFonts w:ascii="Times New Roman" w:hAnsi="Times New Roman"/>
          <w:sz w:val="28"/>
          <w:szCs w:val="28"/>
        </w:rPr>
        <w:lastRenderedPageBreak/>
        <w:t>ПРИЛОЖЕНИЕ №2</w:t>
      </w:r>
    </w:p>
    <w:p w:rsidR="002C0A85" w:rsidRDefault="002C0A85" w:rsidP="006D6983">
      <w:pPr>
        <w:pStyle w:val="a4"/>
        <w:ind w:right="-284" w:firstLine="5245"/>
        <w:rPr>
          <w:rFonts w:ascii="Times New Roman" w:hAnsi="Times New Roman"/>
          <w:sz w:val="28"/>
          <w:szCs w:val="28"/>
        </w:rPr>
      </w:pPr>
      <w:r>
        <w:rPr>
          <w:rFonts w:ascii="Times New Roman" w:hAnsi="Times New Roman"/>
          <w:sz w:val="28"/>
          <w:szCs w:val="28"/>
        </w:rPr>
        <w:t>УТВЕРЖДЕН</w:t>
      </w:r>
    </w:p>
    <w:p w:rsidR="00D550CC" w:rsidRDefault="00D550CC" w:rsidP="006D6983">
      <w:pPr>
        <w:pStyle w:val="a4"/>
        <w:ind w:right="-284" w:firstLine="5245"/>
        <w:rPr>
          <w:rFonts w:ascii="Times New Roman" w:hAnsi="Times New Roman"/>
          <w:sz w:val="28"/>
          <w:szCs w:val="28"/>
        </w:rPr>
      </w:pPr>
      <w:r>
        <w:rPr>
          <w:rFonts w:ascii="Times New Roman" w:hAnsi="Times New Roman"/>
          <w:sz w:val="28"/>
          <w:szCs w:val="28"/>
        </w:rPr>
        <w:t>постановлени</w:t>
      </w:r>
      <w:r w:rsidR="002C0A85">
        <w:rPr>
          <w:rFonts w:ascii="Times New Roman" w:hAnsi="Times New Roman"/>
          <w:sz w:val="28"/>
          <w:szCs w:val="28"/>
        </w:rPr>
        <w:t>ем</w:t>
      </w:r>
      <w:r>
        <w:rPr>
          <w:rFonts w:ascii="Times New Roman" w:hAnsi="Times New Roman"/>
          <w:sz w:val="28"/>
          <w:szCs w:val="28"/>
        </w:rPr>
        <w:t xml:space="preserve"> администрации</w:t>
      </w:r>
    </w:p>
    <w:p w:rsidR="00D550CC" w:rsidRDefault="00435308" w:rsidP="006D6983">
      <w:pPr>
        <w:pStyle w:val="a4"/>
        <w:ind w:right="-284" w:firstLine="5245"/>
        <w:rPr>
          <w:rFonts w:ascii="Times New Roman" w:hAnsi="Times New Roman"/>
          <w:sz w:val="28"/>
          <w:szCs w:val="28"/>
        </w:rPr>
      </w:pPr>
      <w:r>
        <w:rPr>
          <w:rFonts w:ascii="Times New Roman" w:hAnsi="Times New Roman"/>
          <w:sz w:val="28"/>
          <w:szCs w:val="28"/>
        </w:rPr>
        <w:t>Южно-Кубанского</w:t>
      </w:r>
      <w:r w:rsidR="00D550CC">
        <w:rPr>
          <w:rFonts w:ascii="Times New Roman" w:hAnsi="Times New Roman"/>
          <w:sz w:val="28"/>
          <w:szCs w:val="28"/>
        </w:rPr>
        <w:t xml:space="preserve"> сельского</w:t>
      </w:r>
    </w:p>
    <w:p w:rsidR="00D550CC" w:rsidRDefault="00D550CC" w:rsidP="006D6983">
      <w:pPr>
        <w:pStyle w:val="a4"/>
        <w:ind w:right="-284" w:firstLine="5245"/>
        <w:rPr>
          <w:rFonts w:ascii="Times New Roman" w:hAnsi="Times New Roman"/>
          <w:sz w:val="28"/>
          <w:szCs w:val="28"/>
        </w:rPr>
      </w:pPr>
      <w:r>
        <w:rPr>
          <w:rFonts w:ascii="Times New Roman" w:hAnsi="Times New Roman"/>
          <w:sz w:val="28"/>
          <w:szCs w:val="28"/>
        </w:rPr>
        <w:t>поселения Динского района</w:t>
      </w:r>
    </w:p>
    <w:p w:rsidR="001E62E5" w:rsidRPr="001E62E5" w:rsidRDefault="00D550CC" w:rsidP="006D6983">
      <w:pPr>
        <w:ind w:right="-28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1E62E5" w:rsidRPr="001E62E5">
        <w:rPr>
          <w:sz w:val="28"/>
          <w:szCs w:val="28"/>
        </w:rPr>
        <w:t xml:space="preserve">от </w:t>
      </w:r>
      <w:r w:rsidR="001E62E5" w:rsidRPr="001E62E5">
        <w:rPr>
          <w:sz w:val="28"/>
          <w:szCs w:val="28"/>
          <w:u w:val="single"/>
        </w:rPr>
        <w:t xml:space="preserve">                        </w:t>
      </w:r>
      <w:r w:rsidR="001E62E5" w:rsidRPr="001E62E5">
        <w:rPr>
          <w:sz w:val="28"/>
          <w:szCs w:val="28"/>
        </w:rPr>
        <w:t xml:space="preserve"> № ______</w:t>
      </w:r>
    </w:p>
    <w:p w:rsidR="00D550CC" w:rsidRDefault="00D550CC" w:rsidP="006D6983">
      <w:pPr>
        <w:pStyle w:val="Style4"/>
        <w:widowControl/>
        <w:spacing w:line="240" w:lineRule="exact"/>
        <w:ind w:left="557" w:right="-284"/>
        <w:jc w:val="center"/>
        <w:rPr>
          <w:sz w:val="28"/>
          <w:szCs w:val="28"/>
        </w:rPr>
      </w:pPr>
    </w:p>
    <w:p w:rsidR="00D550CC" w:rsidRDefault="00D550CC" w:rsidP="006D6983">
      <w:pPr>
        <w:pStyle w:val="Style4"/>
        <w:widowControl/>
        <w:spacing w:line="240" w:lineRule="exact"/>
        <w:ind w:left="557" w:right="-284"/>
        <w:jc w:val="center"/>
        <w:rPr>
          <w:sz w:val="28"/>
          <w:szCs w:val="28"/>
        </w:rPr>
      </w:pPr>
    </w:p>
    <w:p w:rsidR="00D550CC" w:rsidRDefault="00D550CC" w:rsidP="006D6983">
      <w:pPr>
        <w:pStyle w:val="Style4"/>
        <w:widowControl/>
        <w:spacing w:line="240" w:lineRule="exact"/>
        <w:ind w:left="557" w:right="-284"/>
        <w:jc w:val="center"/>
        <w:rPr>
          <w:sz w:val="28"/>
          <w:szCs w:val="28"/>
        </w:rPr>
      </w:pPr>
    </w:p>
    <w:p w:rsidR="00D550CC" w:rsidRDefault="00D550CC" w:rsidP="006D6983">
      <w:pPr>
        <w:pStyle w:val="Style4"/>
        <w:widowControl/>
        <w:spacing w:before="154" w:line="326" w:lineRule="exact"/>
        <w:ind w:left="-284" w:right="-284" w:firstLine="568"/>
        <w:jc w:val="center"/>
        <w:rPr>
          <w:rStyle w:val="FontStyle19"/>
          <w:sz w:val="28"/>
          <w:szCs w:val="28"/>
        </w:rPr>
      </w:pPr>
      <w:r>
        <w:rPr>
          <w:rStyle w:val="FontStyle19"/>
          <w:sz w:val="28"/>
          <w:szCs w:val="28"/>
        </w:rPr>
        <w:t>ПО</w:t>
      </w:r>
      <w:r w:rsidR="008E0748">
        <w:rPr>
          <w:rStyle w:val="FontStyle19"/>
          <w:sz w:val="28"/>
          <w:szCs w:val="28"/>
        </w:rPr>
        <w:t>РЯДОК</w:t>
      </w:r>
    </w:p>
    <w:p w:rsidR="00D550CC" w:rsidRDefault="008E0748" w:rsidP="006D6983">
      <w:pPr>
        <w:pStyle w:val="Style5"/>
        <w:widowControl/>
        <w:ind w:left="-284" w:right="-284" w:firstLine="568"/>
        <w:jc w:val="center"/>
        <w:rPr>
          <w:rStyle w:val="FontStyle19"/>
          <w:sz w:val="28"/>
          <w:szCs w:val="28"/>
        </w:rPr>
      </w:pPr>
      <w:r>
        <w:rPr>
          <w:rStyle w:val="FontStyle19"/>
          <w:sz w:val="28"/>
          <w:szCs w:val="28"/>
        </w:rPr>
        <w:t xml:space="preserve">проведения мониторинга по </w:t>
      </w:r>
      <w:r w:rsidRPr="008E0748">
        <w:rPr>
          <w:rStyle w:val="FontStyle19"/>
          <w:sz w:val="28"/>
          <w:szCs w:val="28"/>
        </w:rPr>
        <w:t xml:space="preserve">соблюдению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полос автомобильных дорог в отношении автомобильных дорог общего пользования местного значения </w:t>
      </w:r>
      <w:r w:rsidR="00435308">
        <w:rPr>
          <w:rStyle w:val="FontStyle19"/>
          <w:sz w:val="28"/>
          <w:szCs w:val="28"/>
        </w:rPr>
        <w:t>Южно-Кубанского</w:t>
      </w:r>
      <w:r w:rsidRPr="008E0748">
        <w:rPr>
          <w:rStyle w:val="FontStyle19"/>
          <w:sz w:val="28"/>
          <w:szCs w:val="28"/>
        </w:rPr>
        <w:t xml:space="preserve"> сельского поселения Динского района</w:t>
      </w:r>
    </w:p>
    <w:p w:rsidR="008E0748" w:rsidRDefault="008E0748" w:rsidP="006D6983">
      <w:pPr>
        <w:pStyle w:val="Style5"/>
        <w:widowControl/>
        <w:ind w:left="-284" w:right="-284" w:firstLine="568"/>
        <w:jc w:val="center"/>
        <w:rPr>
          <w:rStyle w:val="FontStyle19"/>
          <w:sz w:val="28"/>
          <w:szCs w:val="28"/>
        </w:rPr>
      </w:pPr>
    </w:p>
    <w:p w:rsidR="008E0748" w:rsidRPr="008E0748" w:rsidRDefault="008E0748" w:rsidP="006D6983">
      <w:pPr>
        <w:ind w:right="-284" w:firstLine="709"/>
        <w:jc w:val="both"/>
        <w:rPr>
          <w:sz w:val="28"/>
          <w:szCs w:val="28"/>
        </w:rPr>
      </w:pPr>
      <w:r w:rsidRPr="008E0748">
        <w:rPr>
          <w:sz w:val="28"/>
          <w:szCs w:val="28"/>
        </w:rPr>
        <w:t xml:space="preserve">Настоящий Порядок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полос автомобильных дорог (далее - Порядок) разработан в соответствии с частью 7 статьи 19 Федерального закона от 8 ноября 2007 </w:t>
      </w:r>
      <w:r w:rsidR="00435308">
        <w:rPr>
          <w:sz w:val="28"/>
          <w:szCs w:val="28"/>
        </w:rPr>
        <w:t>года</w:t>
      </w:r>
      <w:r w:rsidRPr="008E0748">
        <w:rPr>
          <w:sz w:val="28"/>
          <w:szCs w:val="28"/>
        </w:rPr>
        <w:t xml:space="preserve"> </w:t>
      </w:r>
      <w:r w:rsidR="00435308">
        <w:rPr>
          <w:sz w:val="28"/>
          <w:szCs w:val="28"/>
        </w:rPr>
        <w:t>№</w:t>
      </w:r>
      <w:r w:rsidRPr="008E0748">
        <w:rPr>
          <w:sz w:val="28"/>
          <w:szCs w:val="28"/>
        </w:rPr>
        <w:t xml:space="preserve"> 257-ФЗ </w:t>
      </w:r>
      <w:r w:rsidR="00435308">
        <w:rPr>
          <w:sz w:val="28"/>
          <w:szCs w:val="28"/>
        </w:rPr>
        <w:t>«</w:t>
      </w:r>
      <w:r w:rsidRPr="008E0748">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35308">
        <w:rPr>
          <w:sz w:val="28"/>
          <w:szCs w:val="28"/>
        </w:rPr>
        <w:t>»</w:t>
      </w:r>
      <w:r w:rsidRPr="008E0748">
        <w:rPr>
          <w:sz w:val="28"/>
          <w:szCs w:val="28"/>
        </w:rPr>
        <w:t xml:space="preserve"> и подпунктом 5.2.53(52).1 Положения о Министерстве транспорта Российской Федерации, утвержденного постановлением Правительства Российской Федерации от 30 июля 2004 </w:t>
      </w:r>
      <w:r w:rsidR="00435308">
        <w:rPr>
          <w:sz w:val="28"/>
          <w:szCs w:val="28"/>
        </w:rPr>
        <w:t>года</w:t>
      </w:r>
      <w:r w:rsidRPr="008E0748">
        <w:rPr>
          <w:sz w:val="28"/>
          <w:szCs w:val="28"/>
        </w:rPr>
        <w:t xml:space="preserve"> </w:t>
      </w:r>
      <w:r w:rsidR="002C0A85">
        <w:rPr>
          <w:sz w:val="28"/>
          <w:szCs w:val="28"/>
        </w:rPr>
        <w:t xml:space="preserve">     </w:t>
      </w:r>
      <w:r w:rsidR="00435308">
        <w:rPr>
          <w:sz w:val="28"/>
          <w:szCs w:val="28"/>
        </w:rPr>
        <w:t>№</w:t>
      </w:r>
      <w:r w:rsidRPr="008E0748">
        <w:rPr>
          <w:sz w:val="28"/>
          <w:szCs w:val="28"/>
        </w:rPr>
        <w:t xml:space="preserve"> 395.</w:t>
      </w:r>
    </w:p>
    <w:p w:rsidR="008E0748" w:rsidRPr="008E0748" w:rsidRDefault="008E0748" w:rsidP="006D6983">
      <w:pPr>
        <w:ind w:right="-284" w:firstLine="709"/>
        <w:jc w:val="both"/>
        <w:rPr>
          <w:sz w:val="28"/>
          <w:szCs w:val="28"/>
        </w:rPr>
      </w:pPr>
      <w:r w:rsidRPr="008E0748">
        <w:rPr>
          <w:sz w:val="28"/>
          <w:szCs w:val="28"/>
        </w:rPr>
        <w:t>2. Порядок устанавливает правила проведения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полос автомобильных дорог (далее - мониторинг).</w:t>
      </w:r>
    </w:p>
    <w:p w:rsidR="008E0748" w:rsidRPr="008E0748" w:rsidRDefault="008E0748" w:rsidP="006D6983">
      <w:pPr>
        <w:ind w:right="-284" w:firstLine="709"/>
        <w:jc w:val="both"/>
        <w:rPr>
          <w:sz w:val="28"/>
          <w:szCs w:val="28"/>
        </w:rPr>
      </w:pPr>
      <w:r w:rsidRPr="008E0748">
        <w:rPr>
          <w:sz w:val="28"/>
          <w:szCs w:val="28"/>
        </w:rPr>
        <w:t>3. Мониторинг осуществляется:</w:t>
      </w:r>
    </w:p>
    <w:p w:rsidR="008E0748" w:rsidRPr="008E0748" w:rsidRDefault="008E0748" w:rsidP="006D6983">
      <w:pPr>
        <w:ind w:right="-284" w:firstLine="709"/>
        <w:jc w:val="both"/>
        <w:rPr>
          <w:sz w:val="28"/>
          <w:szCs w:val="28"/>
        </w:rPr>
      </w:pPr>
      <w:r w:rsidRPr="008E0748">
        <w:rPr>
          <w:sz w:val="28"/>
          <w:szCs w:val="28"/>
        </w:rPr>
        <w:t>в отношении автомобильных дорог общего пользования местного значения - органом местного самоуправления и (или) уполномоченной им организацией;</w:t>
      </w:r>
    </w:p>
    <w:p w:rsidR="008E0748" w:rsidRPr="008E0748" w:rsidRDefault="008E0748" w:rsidP="006D6983">
      <w:pPr>
        <w:ind w:right="-284" w:firstLine="709"/>
        <w:jc w:val="both"/>
        <w:rPr>
          <w:sz w:val="28"/>
          <w:szCs w:val="28"/>
        </w:rPr>
      </w:pPr>
      <w:r w:rsidRPr="008E0748">
        <w:rPr>
          <w:sz w:val="28"/>
          <w:szCs w:val="28"/>
        </w:rPr>
        <w:t>4. Мониторинг осуществляется в отношении инженерных коммуникаций, расположенных в границах полос отвода и придорожных полос автомобильных дорог.</w:t>
      </w:r>
    </w:p>
    <w:p w:rsidR="008E0748" w:rsidRPr="008E0748" w:rsidRDefault="008E0748" w:rsidP="006D6983">
      <w:pPr>
        <w:ind w:right="-284" w:firstLine="709"/>
        <w:jc w:val="both"/>
        <w:rPr>
          <w:sz w:val="28"/>
          <w:szCs w:val="28"/>
        </w:rPr>
      </w:pPr>
      <w:r w:rsidRPr="008E0748">
        <w:rPr>
          <w:sz w:val="28"/>
          <w:szCs w:val="28"/>
        </w:rPr>
        <w:t>5. Мониторинг включает в себя сбор, анализ и фиксацию информации:</w:t>
      </w:r>
    </w:p>
    <w:p w:rsidR="008E0748" w:rsidRPr="008E0748" w:rsidRDefault="008E0748" w:rsidP="006D6983">
      <w:pPr>
        <w:ind w:right="-284" w:firstLine="709"/>
        <w:jc w:val="both"/>
        <w:rPr>
          <w:sz w:val="28"/>
          <w:szCs w:val="28"/>
        </w:rPr>
      </w:pPr>
      <w:r w:rsidRPr="008E0748">
        <w:rPr>
          <w:sz w:val="28"/>
          <w:szCs w:val="28"/>
        </w:rPr>
        <w:t>5.1. В отношении инженерных коммуникаций, расположенных в границах полос отвода автомобильных дорог:</w:t>
      </w:r>
    </w:p>
    <w:p w:rsidR="008E0748" w:rsidRPr="008E0748" w:rsidRDefault="008E0748" w:rsidP="006D6983">
      <w:pPr>
        <w:ind w:right="-284" w:firstLine="709"/>
        <w:jc w:val="both"/>
        <w:rPr>
          <w:sz w:val="28"/>
          <w:szCs w:val="28"/>
        </w:rPr>
      </w:pPr>
      <w:r w:rsidRPr="008E0748">
        <w:rPr>
          <w:sz w:val="28"/>
          <w:szCs w:val="28"/>
        </w:rPr>
        <w:lastRenderedPageBreak/>
        <w:t>1) при проектировании прокладки, переноса или переустройства инженерных коммуникаций о соответствии разрабатываемой проектной документации (до ее утверждения) на размещение инженерных коммуникаций техническим требованиям и условиям, подлежащим обязательному исполнению владельцами инженерных коммуникаций, при прокладке, переносе или переустройстве инженерных коммуникаций;</w:t>
      </w:r>
    </w:p>
    <w:p w:rsidR="008E0748" w:rsidRPr="008E0748" w:rsidRDefault="008E0748" w:rsidP="006D6983">
      <w:pPr>
        <w:ind w:right="-284" w:firstLine="709"/>
        <w:jc w:val="both"/>
        <w:rPr>
          <w:sz w:val="28"/>
          <w:szCs w:val="28"/>
        </w:rPr>
      </w:pPr>
      <w:r w:rsidRPr="008E0748">
        <w:rPr>
          <w:sz w:val="28"/>
          <w:szCs w:val="28"/>
        </w:rPr>
        <w:t>2) при производстве работ по прокладке, переносу или переустройству инженерных коммуникаций:</w:t>
      </w:r>
    </w:p>
    <w:p w:rsidR="008E0748" w:rsidRPr="008E0748" w:rsidRDefault="008E0748" w:rsidP="006D6983">
      <w:pPr>
        <w:ind w:right="-284" w:firstLine="709"/>
        <w:jc w:val="both"/>
        <w:rPr>
          <w:sz w:val="28"/>
          <w:szCs w:val="28"/>
        </w:rPr>
      </w:pPr>
      <w:r w:rsidRPr="008E0748">
        <w:rPr>
          <w:sz w:val="28"/>
          <w:szCs w:val="28"/>
        </w:rPr>
        <w:t>о соблюдении технических требований и условий, подлежащих обязательному исполнению владельцами инженерных коммуникаций;</w:t>
      </w:r>
    </w:p>
    <w:p w:rsidR="008E0748" w:rsidRPr="008E0748" w:rsidRDefault="008E0748" w:rsidP="006D6983">
      <w:pPr>
        <w:ind w:right="-284" w:firstLine="709"/>
        <w:jc w:val="both"/>
        <w:rPr>
          <w:sz w:val="28"/>
          <w:szCs w:val="28"/>
        </w:rPr>
      </w:pPr>
      <w:r w:rsidRPr="008E0748">
        <w:rPr>
          <w:sz w:val="28"/>
          <w:szCs w:val="28"/>
        </w:rPr>
        <w:t>о правах владельца инженерной коммуникации осуществлять работы по прокладке, переносу или переустройству инженерных коммуникаций;</w:t>
      </w:r>
    </w:p>
    <w:p w:rsidR="008E0748" w:rsidRPr="008E0748" w:rsidRDefault="008E0748" w:rsidP="006D6983">
      <w:pPr>
        <w:ind w:right="-284" w:firstLine="709"/>
        <w:jc w:val="both"/>
        <w:rPr>
          <w:sz w:val="28"/>
          <w:szCs w:val="28"/>
        </w:rPr>
      </w:pPr>
      <w:r w:rsidRPr="008E0748">
        <w:rPr>
          <w:sz w:val="28"/>
          <w:szCs w:val="28"/>
        </w:rPr>
        <w:t>о правах владельца инженерных коммуникаций на использование земельных участков полос отвода автомобильных дорог на условиях публичного сервитута;</w:t>
      </w:r>
    </w:p>
    <w:p w:rsidR="008E0748" w:rsidRPr="008E0748" w:rsidRDefault="008E0748" w:rsidP="006D6983">
      <w:pPr>
        <w:ind w:right="-284" w:firstLine="709"/>
        <w:jc w:val="both"/>
        <w:rPr>
          <w:sz w:val="28"/>
          <w:szCs w:val="28"/>
        </w:rPr>
      </w:pPr>
      <w:r w:rsidRPr="008E0748">
        <w:rPr>
          <w:sz w:val="28"/>
          <w:szCs w:val="28"/>
        </w:rPr>
        <w:t xml:space="preserve">о соблюдении владельцами </w:t>
      </w:r>
      <w:r w:rsidR="00435308" w:rsidRPr="008E0748">
        <w:rPr>
          <w:sz w:val="28"/>
          <w:szCs w:val="28"/>
        </w:rPr>
        <w:t>инженерных коммуникаций</w:t>
      </w:r>
      <w:r w:rsidRPr="008E0748">
        <w:rPr>
          <w:sz w:val="28"/>
          <w:szCs w:val="28"/>
        </w:rPr>
        <w:t xml:space="preserve"> установленных нормативными правовыми актами Российской Федерации документов, регламентирующих размещение инженерных коммуникаций, требований по обеспечению сохранности автомобильных дорог;</w:t>
      </w:r>
    </w:p>
    <w:p w:rsidR="008E0748" w:rsidRPr="008E0748" w:rsidRDefault="008E0748" w:rsidP="006D6983">
      <w:pPr>
        <w:ind w:right="-284" w:firstLine="709"/>
        <w:jc w:val="both"/>
        <w:rPr>
          <w:sz w:val="28"/>
          <w:szCs w:val="28"/>
        </w:rPr>
      </w:pPr>
      <w:r w:rsidRPr="008E0748">
        <w:rPr>
          <w:sz w:val="28"/>
          <w:szCs w:val="28"/>
        </w:rPr>
        <w:t>о соблюдении владельцами инженерных коммуникаций обязательств по договору, согласно которому осуществляется прокладка, переустройство, перенос инженерных коммуникаций, их эксплуатация.</w:t>
      </w:r>
    </w:p>
    <w:p w:rsidR="008E0748" w:rsidRPr="008E0748" w:rsidRDefault="008E0748" w:rsidP="006D6983">
      <w:pPr>
        <w:ind w:right="-284" w:firstLine="709"/>
        <w:jc w:val="both"/>
        <w:rPr>
          <w:sz w:val="28"/>
          <w:szCs w:val="28"/>
        </w:rPr>
      </w:pPr>
      <w:r w:rsidRPr="008E0748">
        <w:rPr>
          <w:sz w:val="28"/>
          <w:szCs w:val="28"/>
        </w:rPr>
        <w:t>5.2. В отношении инженерных коммуникаций, расположенных в границах придорожных полос автомобильных дорог:</w:t>
      </w:r>
    </w:p>
    <w:p w:rsidR="008E0748" w:rsidRPr="008E0748" w:rsidRDefault="008E0748" w:rsidP="006D6983">
      <w:pPr>
        <w:ind w:right="-284" w:firstLine="709"/>
        <w:jc w:val="both"/>
        <w:rPr>
          <w:sz w:val="28"/>
          <w:szCs w:val="28"/>
        </w:rPr>
      </w:pPr>
      <w:r w:rsidRPr="008E0748">
        <w:rPr>
          <w:sz w:val="28"/>
          <w:szCs w:val="28"/>
        </w:rPr>
        <w:t>1) при проектировании прокладки, переноса или переустройства инженерных коммуникаций о соответствии разрабатываемой проектной документации (до ее утверждения) на размещение инженерных коммуникаций техническим требованиям и условиям, подлежащим обязательному исполнению владельцами инженерных коммуникаций, при прокладке, переносе или переустройстве инженерных коммуникаций;</w:t>
      </w:r>
    </w:p>
    <w:p w:rsidR="008E0748" w:rsidRPr="008E0748" w:rsidRDefault="008E0748" w:rsidP="006D6983">
      <w:pPr>
        <w:ind w:right="-284" w:firstLine="709"/>
        <w:jc w:val="both"/>
        <w:rPr>
          <w:sz w:val="28"/>
          <w:szCs w:val="28"/>
        </w:rPr>
      </w:pPr>
      <w:r w:rsidRPr="008E0748">
        <w:rPr>
          <w:sz w:val="28"/>
          <w:szCs w:val="28"/>
        </w:rPr>
        <w:t>2) при производстве работ по прокладке, переносу или переустройству инженерных коммуникаций:</w:t>
      </w:r>
    </w:p>
    <w:p w:rsidR="008E0748" w:rsidRPr="008E0748" w:rsidRDefault="008E0748" w:rsidP="006D6983">
      <w:pPr>
        <w:ind w:right="-284" w:firstLine="709"/>
        <w:jc w:val="both"/>
        <w:rPr>
          <w:sz w:val="28"/>
          <w:szCs w:val="28"/>
        </w:rPr>
      </w:pPr>
      <w:r w:rsidRPr="008E0748">
        <w:rPr>
          <w:sz w:val="28"/>
          <w:szCs w:val="28"/>
        </w:rPr>
        <w:t>о соблюдении технических требований и условий, подлежащих обязательному исполнению владельцами инженерных коммуникаций;</w:t>
      </w:r>
    </w:p>
    <w:p w:rsidR="008E0748" w:rsidRPr="008E0748" w:rsidRDefault="008E0748" w:rsidP="006D6983">
      <w:pPr>
        <w:ind w:right="-284" w:firstLine="709"/>
        <w:jc w:val="both"/>
        <w:rPr>
          <w:sz w:val="28"/>
          <w:szCs w:val="28"/>
        </w:rPr>
      </w:pPr>
      <w:r w:rsidRPr="008E0748">
        <w:rPr>
          <w:sz w:val="28"/>
          <w:szCs w:val="28"/>
        </w:rPr>
        <w:t>о правах владельца инженерной коммуникации осуществлять работы по прокладке, переносу или переустройству инженерных коммуникаций;</w:t>
      </w:r>
    </w:p>
    <w:p w:rsidR="008E0748" w:rsidRPr="008E0748" w:rsidRDefault="008E0748" w:rsidP="006D6983">
      <w:pPr>
        <w:ind w:right="-284" w:firstLine="709"/>
        <w:jc w:val="both"/>
        <w:rPr>
          <w:sz w:val="28"/>
          <w:szCs w:val="28"/>
        </w:rPr>
      </w:pPr>
      <w:r w:rsidRPr="008E0748">
        <w:rPr>
          <w:sz w:val="28"/>
          <w:szCs w:val="28"/>
        </w:rPr>
        <w:t xml:space="preserve">о соблюдении владельцами </w:t>
      </w:r>
      <w:r w:rsidR="00435308">
        <w:rPr>
          <w:sz w:val="28"/>
          <w:szCs w:val="28"/>
        </w:rPr>
        <w:t>инженерных коммуникаций</w:t>
      </w:r>
      <w:r w:rsidRPr="008E0748">
        <w:rPr>
          <w:sz w:val="28"/>
          <w:szCs w:val="28"/>
        </w:rPr>
        <w:t xml:space="preserve"> установленных нормативными правовыми актами Российской Федерации документов, регламентирующих размещение инженерных коммуникаций, требований по обеспечению сохранности автомобильных дорог.</w:t>
      </w:r>
    </w:p>
    <w:p w:rsidR="008E0748" w:rsidRPr="008E0748" w:rsidRDefault="008E0748" w:rsidP="006D6983">
      <w:pPr>
        <w:ind w:right="-284" w:firstLine="709"/>
        <w:jc w:val="both"/>
        <w:rPr>
          <w:sz w:val="28"/>
          <w:szCs w:val="28"/>
        </w:rPr>
      </w:pPr>
      <w:r w:rsidRPr="008E0748">
        <w:rPr>
          <w:sz w:val="28"/>
          <w:szCs w:val="28"/>
        </w:rPr>
        <w:t>6. Мониторинг проводится систематически, начиная с даты заключения договора на прокладку, перенос или переустройство инженерных коммуникаций, их эксплуатацию в границах полосы отвода автомобильной дороги и (или) с даты выдачи технических требований и условий, подлежащих обязательному исполнению.</w:t>
      </w:r>
    </w:p>
    <w:p w:rsidR="008E0748" w:rsidRPr="008E0748" w:rsidRDefault="008E0748" w:rsidP="006D6983">
      <w:pPr>
        <w:ind w:right="-284" w:firstLine="709"/>
        <w:jc w:val="both"/>
        <w:rPr>
          <w:sz w:val="28"/>
          <w:szCs w:val="28"/>
        </w:rPr>
      </w:pPr>
      <w:r w:rsidRPr="008E0748">
        <w:rPr>
          <w:sz w:val="28"/>
          <w:szCs w:val="28"/>
        </w:rPr>
        <w:t>7. Для осуществления мониторинга владелец инженерных коммуникаций:</w:t>
      </w:r>
    </w:p>
    <w:p w:rsidR="008E0748" w:rsidRPr="008E0748" w:rsidRDefault="008E0748" w:rsidP="006D6983">
      <w:pPr>
        <w:ind w:right="-284" w:firstLine="709"/>
        <w:jc w:val="both"/>
        <w:rPr>
          <w:sz w:val="28"/>
          <w:szCs w:val="28"/>
        </w:rPr>
      </w:pPr>
      <w:r w:rsidRPr="008E0748">
        <w:rPr>
          <w:sz w:val="28"/>
          <w:szCs w:val="28"/>
        </w:rPr>
        <w:lastRenderedPageBreak/>
        <w:t>7.1. В отношении инженерных коммуникаций, расположенных в границах полос отвода автомобильных дорог, с даты заключения договора на прокладку, перенос или переустройство инженерных коммуникаций, их эксплуатацию предоставляет владельцу автомобильной дороги копии следующих документов:</w:t>
      </w:r>
    </w:p>
    <w:p w:rsidR="008E0748" w:rsidRPr="008E0748" w:rsidRDefault="008E0748" w:rsidP="006D6983">
      <w:pPr>
        <w:ind w:right="-284" w:firstLine="709"/>
        <w:jc w:val="both"/>
        <w:rPr>
          <w:sz w:val="28"/>
          <w:szCs w:val="28"/>
        </w:rPr>
      </w:pPr>
      <w:r w:rsidRPr="008E0748">
        <w:rPr>
          <w:sz w:val="28"/>
          <w:szCs w:val="28"/>
        </w:rPr>
        <w:t>согласованной в установленном порядке проектной документации по прокладке, переносу или переустройству инженерных коммуникаций;</w:t>
      </w:r>
    </w:p>
    <w:p w:rsidR="008E0748" w:rsidRPr="008E0748" w:rsidRDefault="008E0748" w:rsidP="006D6983">
      <w:pPr>
        <w:ind w:right="-284" w:firstLine="709"/>
        <w:jc w:val="both"/>
        <w:rPr>
          <w:sz w:val="28"/>
          <w:szCs w:val="28"/>
        </w:rPr>
      </w:pPr>
      <w:r w:rsidRPr="008E0748">
        <w:rPr>
          <w:sz w:val="28"/>
          <w:szCs w:val="28"/>
        </w:rPr>
        <w:t>договора, заключенного с владельцем автомобильной дороги, при прокладке, переносе или переустройстве инженерных коммуникаций, их эксплуатации, содержащего технические требования и условия, подлежащие обязательному исполнению;</w:t>
      </w:r>
    </w:p>
    <w:p w:rsidR="008E0748" w:rsidRPr="008E0748" w:rsidRDefault="008E0748" w:rsidP="006D6983">
      <w:pPr>
        <w:ind w:right="-284" w:firstLine="709"/>
        <w:jc w:val="both"/>
        <w:rPr>
          <w:sz w:val="28"/>
          <w:szCs w:val="28"/>
        </w:rPr>
      </w:pPr>
      <w:r w:rsidRPr="008E0748">
        <w:rPr>
          <w:sz w:val="28"/>
          <w:szCs w:val="28"/>
        </w:rPr>
        <w:t>согласования, выданного в письменной форме владельцем автомобильной дороги, на планируемое размещение инженерных коммуникаций;</w:t>
      </w:r>
    </w:p>
    <w:p w:rsidR="008E0748" w:rsidRPr="008E0748" w:rsidRDefault="008E0748" w:rsidP="006D6983">
      <w:pPr>
        <w:ind w:right="-284" w:firstLine="709"/>
        <w:jc w:val="both"/>
        <w:rPr>
          <w:sz w:val="28"/>
          <w:szCs w:val="28"/>
        </w:rPr>
      </w:pPr>
      <w:r w:rsidRPr="008E0748">
        <w:rPr>
          <w:sz w:val="28"/>
          <w:szCs w:val="28"/>
        </w:rPr>
        <w:t>соглашения, предусматривающего размер платы за установление публичного сервитута, в отношении земельных участков в границах полосы отвода автомобильной дороги в целях прокладки, переноса, переустройства инженерных коммуникаций и их эксплуатации, заключенного с владельцем автомобильной дороги в соответствии с решением об установлении публичного сервитута;</w:t>
      </w:r>
    </w:p>
    <w:p w:rsidR="008E0748" w:rsidRPr="008E0748" w:rsidRDefault="008E0748" w:rsidP="006D6983">
      <w:pPr>
        <w:ind w:right="-284" w:firstLine="709"/>
        <w:jc w:val="both"/>
        <w:rPr>
          <w:sz w:val="28"/>
          <w:szCs w:val="28"/>
        </w:rPr>
      </w:pPr>
      <w:r w:rsidRPr="008E0748">
        <w:rPr>
          <w:sz w:val="28"/>
          <w:szCs w:val="28"/>
        </w:rPr>
        <w:t>разрешения на строительство, выдаваемого соответственно федеральным органом исполнительной власти или подведомственным ему федеральным казенным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 (в случае, если для прокладки, переноса, переустройства таких инженерных коммуникаций требуется выдача разрешения на строительство).</w:t>
      </w:r>
    </w:p>
    <w:p w:rsidR="008E0748" w:rsidRPr="008E0748" w:rsidRDefault="008E0748" w:rsidP="006D6983">
      <w:pPr>
        <w:ind w:right="-284" w:firstLine="709"/>
        <w:jc w:val="both"/>
        <w:rPr>
          <w:sz w:val="28"/>
          <w:szCs w:val="28"/>
        </w:rPr>
      </w:pPr>
      <w:r w:rsidRPr="008E0748">
        <w:rPr>
          <w:sz w:val="28"/>
          <w:szCs w:val="28"/>
        </w:rPr>
        <w:t>7.2. В отношении инженерных коммуникаций, расположенных в границах придорожных полос автомобильных дорог, с даты выдачи технических требований и условий, подлежащих обязательному исполнению, предоставляет владельцу автомобильной дороги копии следующих документов:</w:t>
      </w:r>
    </w:p>
    <w:p w:rsidR="008E0748" w:rsidRPr="008E0748" w:rsidRDefault="008E0748" w:rsidP="006D6983">
      <w:pPr>
        <w:ind w:right="-284" w:firstLine="709"/>
        <w:jc w:val="both"/>
        <w:rPr>
          <w:sz w:val="28"/>
          <w:szCs w:val="28"/>
        </w:rPr>
      </w:pPr>
      <w:r w:rsidRPr="008E0748">
        <w:rPr>
          <w:sz w:val="28"/>
          <w:szCs w:val="28"/>
        </w:rPr>
        <w:t>утвержденной в установленном порядке проектной документации по прокладке, переносу или переустройству инженерных коммуникаций;</w:t>
      </w:r>
    </w:p>
    <w:p w:rsidR="008E0748" w:rsidRPr="008E0748" w:rsidRDefault="008E0748" w:rsidP="006D6983">
      <w:pPr>
        <w:ind w:right="-284" w:firstLine="709"/>
        <w:jc w:val="both"/>
        <w:rPr>
          <w:sz w:val="28"/>
          <w:szCs w:val="28"/>
        </w:rPr>
      </w:pPr>
      <w:r w:rsidRPr="008E0748">
        <w:rPr>
          <w:sz w:val="28"/>
          <w:szCs w:val="28"/>
        </w:rPr>
        <w:t>согласия, выданного в письменной форме владельцем автомобильной дороги, содержащего обязательные для исполнения технические требования и условия, при прокладке, переносе или переустройстве инженерных коммуникаций;</w:t>
      </w:r>
    </w:p>
    <w:p w:rsidR="008E0748" w:rsidRPr="008E0748" w:rsidRDefault="008E0748" w:rsidP="006D6983">
      <w:pPr>
        <w:ind w:right="-284" w:firstLine="709"/>
        <w:jc w:val="both"/>
        <w:rPr>
          <w:sz w:val="28"/>
          <w:szCs w:val="28"/>
        </w:rPr>
      </w:pPr>
      <w:r w:rsidRPr="008E0748">
        <w:rPr>
          <w:sz w:val="28"/>
          <w:szCs w:val="28"/>
        </w:rPr>
        <w:t xml:space="preserve">разрешения на строительство, выдаваемого в соответствии с Федеральным законом от 29 декабря 2004 </w:t>
      </w:r>
      <w:r w:rsidR="00435308">
        <w:rPr>
          <w:sz w:val="28"/>
          <w:szCs w:val="28"/>
        </w:rPr>
        <w:t>года</w:t>
      </w:r>
      <w:r w:rsidRPr="008E0748">
        <w:rPr>
          <w:sz w:val="28"/>
          <w:szCs w:val="28"/>
        </w:rPr>
        <w:t xml:space="preserve"> </w:t>
      </w:r>
      <w:r w:rsidR="00435308">
        <w:rPr>
          <w:sz w:val="28"/>
          <w:szCs w:val="28"/>
        </w:rPr>
        <w:t>№</w:t>
      </w:r>
      <w:r w:rsidRPr="008E0748">
        <w:rPr>
          <w:sz w:val="28"/>
          <w:szCs w:val="28"/>
        </w:rPr>
        <w:t xml:space="preserve"> 190-ФЗ </w:t>
      </w:r>
      <w:r w:rsidR="00435308">
        <w:rPr>
          <w:sz w:val="28"/>
          <w:szCs w:val="28"/>
        </w:rPr>
        <w:t>«</w:t>
      </w:r>
      <w:r w:rsidRPr="008E0748">
        <w:rPr>
          <w:sz w:val="28"/>
          <w:szCs w:val="28"/>
        </w:rPr>
        <w:t>Градостроительный кодекс Российской Федерации</w:t>
      </w:r>
      <w:r w:rsidR="00435308">
        <w:rPr>
          <w:sz w:val="28"/>
          <w:szCs w:val="28"/>
        </w:rPr>
        <w:t>»</w:t>
      </w:r>
      <w:r w:rsidRPr="008E0748">
        <w:rPr>
          <w:sz w:val="28"/>
          <w:szCs w:val="28"/>
        </w:rPr>
        <w:t xml:space="preserve"> и Федеральным законом от 8 ноября 2007 г</w:t>
      </w:r>
      <w:r w:rsidR="00435308">
        <w:rPr>
          <w:sz w:val="28"/>
          <w:szCs w:val="28"/>
        </w:rPr>
        <w:t>ода</w:t>
      </w:r>
      <w:r w:rsidRPr="008E0748">
        <w:rPr>
          <w:sz w:val="28"/>
          <w:szCs w:val="28"/>
        </w:rPr>
        <w:t xml:space="preserve"> </w:t>
      </w:r>
      <w:r w:rsidR="00435308">
        <w:rPr>
          <w:sz w:val="28"/>
          <w:szCs w:val="28"/>
        </w:rPr>
        <w:t>№</w:t>
      </w:r>
      <w:r w:rsidRPr="008E0748">
        <w:rPr>
          <w:sz w:val="28"/>
          <w:szCs w:val="28"/>
        </w:rPr>
        <w:t xml:space="preserve"> 257-ФЗ </w:t>
      </w:r>
      <w:r w:rsidR="00435308">
        <w:rPr>
          <w:sz w:val="28"/>
          <w:szCs w:val="28"/>
        </w:rPr>
        <w:t>«</w:t>
      </w:r>
      <w:r w:rsidRPr="008E0748">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35308">
        <w:rPr>
          <w:sz w:val="28"/>
          <w:szCs w:val="28"/>
        </w:rPr>
        <w:t>»</w:t>
      </w:r>
      <w:r w:rsidRPr="008E0748">
        <w:rPr>
          <w:sz w:val="28"/>
          <w:szCs w:val="28"/>
        </w:rPr>
        <w:t xml:space="preserve"> (в случае, если для прокладки, переноса, переустройства таких инженерных коммуникаций требуется выдача разрешения на строительство).</w:t>
      </w:r>
    </w:p>
    <w:p w:rsidR="008E0748" w:rsidRPr="008E0748" w:rsidRDefault="008E0748" w:rsidP="006D6983">
      <w:pPr>
        <w:ind w:right="-284" w:firstLine="709"/>
        <w:jc w:val="both"/>
        <w:rPr>
          <w:sz w:val="28"/>
          <w:szCs w:val="28"/>
        </w:rPr>
      </w:pPr>
      <w:r w:rsidRPr="008E0748">
        <w:rPr>
          <w:sz w:val="28"/>
          <w:szCs w:val="28"/>
        </w:rPr>
        <w:lastRenderedPageBreak/>
        <w:t>8. По результатам мониторинга владельцем автомобильной дороги составляется отчет, включающий сведения о соблюдении (несоблюдении) технических требований и условий, подлежащих обязательному исполнению, при прокладке, переносе или переустройстве инженерных коммуникаций, их эксплуатации в границах полос отвода и придорожных полос автомобильной дороги, а также о наличии (отсутствии) у владельца инженерных коммуникаций документов, указанных в пункте 7 настоящего Порядка.</w:t>
      </w:r>
    </w:p>
    <w:p w:rsidR="008E0748" w:rsidRDefault="008E0748" w:rsidP="006D6983">
      <w:pPr>
        <w:ind w:right="-284" w:firstLine="709"/>
        <w:jc w:val="both"/>
        <w:rPr>
          <w:sz w:val="28"/>
          <w:szCs w:val="28"/>
        </w:rPr>
      </w:pPr>
      <w:r w:rsidRPr="008E0748">
        <w:rPr>
          <w:sz w:val="28"/>
          <w:szCs w:val="28"/>
        </w:rPr>
        <w:t>9. В случае выявления сведений о несоблюдении технических требований и условий, подлежащих обязательному исполнению, при прокладке, переносе или переустройстве инженерных коммуникаций, их эксплуатации в границах полос отвода и придорожных полос автомобильной дороги, а также об отсутствии у владельца инженерных коммуникаций документов, указанных в пункте 7 настоящего Порядка, владелец автомобильной дороги направляет данные сведения с приложением подтверждающих документов в соответствующие контрольные и (или) надзорные органы.</w:t>
      </w:r>
    </w:p>
    <w:p w:rsidR="00435308" w:rsidRDefault="00435308" w:rsidP="006D6983">
      <w:pPr>
        <w:ind w:right="-284" w:firstLine="709"/>
        <w:jc w:val="both"/>
        <w:rPr>
          <w:sz w:val="28"/>
          <w:szCs w:val="28"/>
        </w:rPr>
      </w:pPr>
    </w:p>
    <w:p w:rsidR="00435308" w:rsidRDefault="00435308" w:rsidP="006D6983">
      <w:pPr>
        <w:ind w:right="-284" w:firstLine="709"/>
        <w:jc w:val="both"/>
        <w:rPr>
          <w:sz w:val="28"/>
          <w:szCs w:val="28"/>
        </w:rPr>
      </w:pPr>
    </w:p>
    <w:p w:rsidR="00435308" w:rsidRPr="008E0748" w:rsidRDefault="00435308" w:rsidP="00435308">
      <w:pPr>
        <w:ind w:right="-284"/>
        <w:jc w:val="both"/>
        <w:rPr>
          <w:sz w:val="28"/>
          <w:szCs w:val="28"/>
        </w:rPr>
      </w:pPr>
      <w:r>
        <w:rPr>
          <w:sz w:val="28"/>
          <w:szCs w:val="28"/>
        </w:rPr>
        <w:t>Начальник отдела ЖКХ                                                                    И. Е. Кабашный</w:t>
      </w:r>
    </w:p>
    <w:sectPr w:rsidR="00435308" w:rsidRPr="008E0748" w:rsidSect="006D698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35996"/>
    <w:multiLevelType w:val="hybridMultilevel"/>
    <w:tmpl w:val="724EBF46"/>
    <w:lvl w:ilvl="0" w:tplc="C73E52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5E25823"/>
    <w:multiLevelType w:val="hybridMultilevel"/>
    <w:tmpl w:val="01B2710A"/>
    <w:lvl w:ilvl="0" w:tplc="155257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2B"/>
    <w:rsid w:val="00065BFE"/>
    <w:rsid w:val="00103AD9"/>
    <w:rsid w:val="001B4E33"/>
    <w:rsid w:val="001E62E5"/>
    <w:rsid w:val="002C0A85"/>
    <w:rsid w:val="00435308"/>
    <w:rsid w:val="005134C3"/>
    <w:rsid w:val="00560A89"/>
    <w:rsid w:val="00610E19"/>
    <w:rsid w:val="00660A2B"/>
    <w:rsid w:val="006D6983"/>
    <w:rsid w:val="007963E4"/>
    <w:rsid w:val="008E0748"/>
    <w:rsid w:val="00D550CC"/>
    <w:rsid w:val="00FF3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2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60A2B"/>
    <w:pPr>
      <w:widowControl w:val="0"/>
      <w:autoSpaceDE w:val="0"/>
      <w:autoSpaceDN w:val="0"/>
      <w:adjustRightInd w:val="0"/>
      <w:ind w:left="720" w:firstLine="720"/>
      <w:contextualSpacing/>
      <w:jc w:val="both"/>
    </w:pPr>
    <w:rPr>
      <w:rFonts w:ascii="Arial" w:hAnsi="Arial" w:cs="Arial"/>
      <w:sz w:val="20"/>
      <w:szCs w:val="20"/>
    </w:rPr>
  </w:style>
  <w:style w:type="paragraph" w:styleId="a4">
    <w:name w:val="No Spacing"/>
    <w:uiPriority w:val="1"/>
    <w:qFormat/>
    <w:rsid w:val="00D550CC"/>
    <w:pPr>
      <w:spacing w:after="0" w:line="240" w:lineRule="auto"/>
    </w:pPr>
    <w:rPr>
      <w:rFonts w:ascii="Calibri" w:eastAsia="Calibri" w:hAnsi="Calibri" w:cs="Times New Roman"/>
    </w:rPr>
  </w:style>
  <w:style w:type="paragraph" w:customStyle="1" w:styleId="Style4">
    <w:name w:val="Style4"/>
    <w:basedOn w:val="a"/>
    <w:uiPriority w:val="99"/>
    <w:rsid w:val="00D550CC"/>
    <w:pPr>
      <w:widowControl w:val="0"/>
      <w:autoSpaceDE w:val="0"/>
      <w:autoSpaceDN w:val="0"/>
      <w:adjustRightInd w:val="0"/>
    </w:pPr>
  </w:style>
  <w:style w:type="paragraph" w:customStyle="1" w:styleId="Style5">
    <w:name w:val="Style5"/>
    <w:basedOn w:val="a"/>
    <w:uiPriority w:val="99"/>
    <w:rsid w:val="00D550CC"/>
    <w:pPr>
      <w:widowControl w:val="0"/>
      <w:autoSpaceDE w:val="0"/>
      <w:autoSpaceDN w:val="0"/>
      <w:adjustRightInd w:val="0"/>
      <w:spacing w:line="326" w:lineRule="exact"/>
      <w:ind w:hanging="106"/>
    </w:pPr>
  </w:style>
  <w:style w:type="character" w:customStyle="1" w:styleId="FontStyle19">
    <w:name w:val="Font Style19"/>
    <w:uiPriority w:val="99"/>
    <w:rsid w:val="00D550CC"/>
    <w:rPr>
      <w:rFonts w:ascii="Times New Roman" w:hAnsi="Times New Roman" w:cs="Times New Roman" w:hint="default"/>
      <w:b/>
      <w:bCs/>
      <w:sz w:val="26"/>
      <w:szCs w:val="26"/>
    </w:rPr>
  </w:style>
  <w:style w:type="paragraph" w:customStyle="1" w:styleId="Standard">
    <w:name w:val="Standard"/>
    <w:rsid w:val="006D6983"/>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ru-RU"/>
    </w:rPr>
  </w:style>
  <w:style w:type="paragraph" w:styleId="a5">
    <w:name w:val="Balloon Text"/>
    <w:basedOn w:val="a"/>
    <w:link w:val="a6"/>
    <w:uiPriority w:val="99"/>
    <w:semiHidden/>
    <w:unhideWhenUsed/>
    <w:rsid w:val="005134C3"/>
    <w:rPr>
      <w:rFonts w:ascii="Segoe UI" w:hAnsi="Segoe UI" w:cs="Segoe UI"/>
      <w:sz w:val="18"/>
      <w:szCs w:val="18"/>
    </w:rPr>
  </w:style>
  <w:style w:type="character" w:customStyle="1" w:styleId="a6">
    <w:name w:val="Текст выноски Знак"/>
    <w:basedOn w:val="a0"/>
    <w:link w:val="a5"/>
    <w:uiPriority w:val="99"/>
    <w:semiHidden/>
    <w:rsid w:val="005134C3"/>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2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60A2B"/>
    <w:pPr>
      <w:widowControl w:val="0"/>
      <w:autoSpaceDE w:val="0"/>
      <w:autoSpaceDN w:val="0"/>
      <w:adjustRightInd w:val="0"/>
      <w:ind w:left="720" w:firstLine="720"/>
      <w:contextualSpacing/>
      <w:jc w:val="both"/>
    </w:pPr>
    <w:rPr>
      <w:rFonts w:ascii="Arial" w:hAnsi="Arial" w:cs="Arial"/>
      <w:sz w:val="20"/>
      <w:szCs w:val="20"/>
    </w:rPr>
  </w:style>
  <w:style w:type="paragraph" w:styleId="a4">
    <w:name w:val="No Spacing"/>
    <w:uiPriority w:val="1"/>
    <w:qFormat/>
    <w:rsid w:val="00D550CC"/>
    <w:pPr>
      <w:spacing w:after="0" w:line="240" w:lineRule="auto"/>
    </w:pPr>
    <w:rPr>
      <w:rFonts w:ascii="Calibri" w:eastAsia="Calibri" w:hAnsi="Calibri" w:cs="Times New Roman"/>
    </w:rPr>
  </w:style>
  <w:style w:type="paragraph" w:customStyle="1" w:styleId="Style4">
    <w:name w:val="Style4"/>
    <w:basedOn w:val="a"/>
    <w:uiPriority w:val="99"/>
    <w:rsid w:val="00D550CC"/>
    <w:pPr>
      <w:widowControl w:val="0"/>
      <w:autoSpaceDE w:val="0"/>
      <w:autoSpaceDN w:val="0"/>
      <w:adjustRightInd w:val="0"/>
    </w:pPr>
  </w:style>
  <w:style w:type="paragraph" w:customStyle="1" w:styleId="Style5">
    <w:name w:val="Style5"/>
    <w:basedOn w:val="a"/>
    <w:uiPriority w:val="99"/>
    <w:rsid w:val="00D550CC"/>
    <w:pPr>
      <w:widowControl w:val="0"/>
      <w:autoSpaceDE w:val="0"/>
      <w:autoSpaceDN w:val="0"/>
      <w:adjustRightInd w:val="0"/>
      <w:spacing w:line="326" w:lineRule="exact"/>
      <w:ind w:hanging="106"/>
    </w:pPr>
  </w:style>
  <w:style w:type="character" w:customStyle="1" w:styleId="FontStyle19">
    <w:name w:val="Font Style19"/>
    <w:uiPriority w:val="99"/>
    <w:rsid w:val="00D550CC"/>
    <w:rPr>
      <w:rFonts w:ascii="Times New Roman" w:hAnsi="Times New Roman" w:cs="Times New Roman" w:hint="default"/>
      <w:b/>
      <w:bCs/>
      <w:sz w:val="26"/>
      <w:szCs w:val="26"/>
    </w:rPr>
  </w:style>
  <w:style w:type="paragraph" w:customStyle="1" w:styleId="Standard">
    <w:name w:val="Standard"/>
    <w:rsid w:val="006D6983"/>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ru-RU"/>
    </w:rPr>
  </w:style>
  <w:style w:type="paragraph" w:styleId="a5">
    <w:name w:val="Balloon Text"/>
    <w:basedOn w:val="a"/>
    <w:link w:val="a6"/>
    <w:uiPriority w:val="99"/>
    <w:semiHidden/>
    <w:unhideWhenUsed/>
    <w:rsid w:val="005134C3"/>
    <w:rPr>
      <w:rFonts w:ascii="Segoe UI" w:hAnsi="Segoe UI" w:cs="Segoe UI"/>
      <w:sz w:val="18"/>
      <w:szCs w:val="18"/>
    </w:rPr>
  </w:style>
  <w:style w:type="character" w:customStyle="1" w:styleId="a6">
    <w:name w:val="Текст выноски Знак"/>
    <w:basedOn w:val="a0"/>
    <w:link w:val="a5"/>
    <w:uiPriority w:val="99"/>
    <w:semiHidden/>
    <w:rsid w:val="005134C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18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7</Pages>
  <Words>1940</Words>
  <Characters>11062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КОШЕВАЯ</cp:lastModifiedBy>
  <cp:revision>10</cp:revision>
  <cp:lastPrinted>2020-06-29T08:57:00Z</cp:lastPrinted>
  <dcterms:created xsi:type="dcterms:W3CDTF">2020-06-02T05:34:00Z</dcterms:created>
  <dcterms:modified xsi:type="dcterms:W3CDTF">2020-11-09T13:35:00Z</dcterms:modified>
</cp:coreProperties>
</file>