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C" w:rsidRPr="003B04FC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noProof/>
          <w:color w:val="000000"/>
          <w:kern w:val="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EC1EAC">
            <wp:simplePos x="0" y="0"/>
            <wp:positionH relativeFrom="column">
              <wp:posOffset>2740025</wp:posOffset>
            </wp:positionH>
            <wp:positionV relativeFrom="page">
              <wp:posOffset>208915</wp:posOffset>
            </wp:positionV>
            <wp:extent cx="466090" cy="635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5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о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т </w:t>
      </w:r>
      <w:r w:rsidR="00116713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</w:t>
      </w:r>
      <w:r w:rsidR="00D72DA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09.08.2023</w:t>
      </w:r>
      <w:r w:rsidR="00B876E5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                                                                </w:t>
      </w:r>
      <w:r w:rsidR="00116713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   </w:t>
      </w: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 w:rsidR="00116713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___</w:t>
      </w:r>
      <w:r w:rsidR="00D72DA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874</w:t>
      </w:r>
      <w:bookmarkStart w:id="0" w:name="_GoBack"/>
      <w:bookmarkEnd w:id="0"/>
      <w:r w:rsidR="00116713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__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Pr="003B04FC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 создании комиссии для проведения проверки потребителей</w:t>
      </w: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тепловой энергии, теплосетевых и теплоснабжающих</w:t>
      </w:r>
    </w:p>
    <w:p w:rsidR="00FE4A0F" w:rsidRDefault="003F0D91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организаций, а так</w:t>
      </w:r>
      <w:r w:rsidR="00FE4A0F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же обследованию объектов теплоснабжения</w:t>
      </w: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в целях мониторинга готовности котельных к отопительному</w:t>
      </w:r>
    </w:p>
    <w:p w:rsidR="00FE4A0F" w:rsidRDefault="00116713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периоду 2023 – 2024</w:t>
      </w:r>
      <w:r w:rsidR="00FE4A0F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годов Южно-Кубанского сельского поселения</w:t>
      </w:r>
    </w:p>
    <w:p w:rsidR="003B04FC" w:rsidRPr="003B04FC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</w:p>
    <w:p w:rsidR="003254D8" w:rsidRDefault="003254D8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Default="00FE4A0F" w:rsidP="003B04FC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Федеральным законом от 27.07.2010 №190-ФЗ «О теплоснабжении» Приказом Министерства энергетики РФ от 12.03.2013 №103 «Об утверждении Правил оценки готов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ности к отопительному периоду»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на основании Устава Южно-Кубанского сельского поселения Динского района, в целях своевременного пуска котельных,</w:t>
      </w:r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 о с т а н о в л я ю:</w:t>
      </w:r>
    </w:p>
    <w:p w:rsidR="005A5E22" w:rsidRDefault="005A5E22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5A5E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Создать комиссию для проведения проверки потребителей тепловой энергии, теплосетевых и теп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лоснабжающих организаций, а так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обследования объектов теплоснабжения в целях мониторинга их готовно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сти к отопительному периоду 2023 – 2024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района и утвердить её состав (приложение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1).</w:t>
      </w:r>
    </w:p>
    <w:p w:rsidR="005A5E22" w:rsidRDefault="005A5E22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Утвердить Положение о комиссии для проведения проверки потребителей тепловой энергии, теплосетевых и теплоснабжающих организацией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а так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обследованию объектов теплоснабжения в целях мониторинга их готовно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сти к отопительному периоду 2023-2024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района (приложение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2).</w:t>
      </w:r>
    </w:p>
    <w:p w:rsidR="000124CB" w:rsidRDefault="000124CB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Утвердить Программу проведения проверки потребителей тепловой энергии, теплосетевых и теплоснабжающих организа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ций, а так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обследованию объектов теплоснабжения в целях мониторинга их готовно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сти к отопительному периоду 2023 – 2024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района (приложение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3).</w:t>
      </w:r>
    </w:p>
    <w:p w:rsidR="000124CB" w:rsidRDefault="000124CB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Контроль за выполнением настоящего постановления возложить на начальника отдела жилищно-коммунального хозяйства, малого и среднего бизнеса</w:t>
      </w:r>
      <w:r w:rsidR="00524A8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администрации Южно-Кубанского сельского поселения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И.Е. Кабашного.</w:t>
      </w:r>
    </w:p>
    <w:p w:rsidR="00116713" w:rsidRPr="006F5615" w:rsidRDefault="001176A6" w:rsidP="001167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 xml:space="preserve">5. </w:t>
      </w:r>
      <w:r w:rsidR="00116713" w:rsidRPr="006F5615">
        <w:rPr>
          <w:rFonts w:ascii="Times New Roman" w:hAnsi="Times New Roman" w:cs="Times New Roman"/>
          <w:sz w:val="28"/>
          <w:szCs w:val="28"/>
        </w:rPr>
        <w:t>Общему отделу (</w:t>
      </w:r>
      <w:r w:rsidR="00116713">
        <w:rPr>
          <w:rFonts w:ascii="Times New Roman" w:hAnsi="Times New Roman" w:cs="Times New Roman"/>
          <w:sz w:val="28"/>
          <w:szCs w:val="28"/>
        </w:rPr>
        <w:t>Лебедь</w:t>
      </w:r>
      <w:r w:rsidR="00116713" w:rsidRPr="006F5615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11671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16713" w:rsidRPr="006F5615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11671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16713" w:rsidRPr="006F561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16713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 в сети «Интернет»</w:t>
      </w:r>
      <w:r w:rsidR="00116713" w:rsidRPr="006F5615">
        <w:rPr>
          <w:rFonts w:ascii="Times New Roman" w:hAnsi="Times New Roman" w:cs="Times New Roman"/>
          <w:sz w:val="28"/>
          <w:szCs w:val="28"/>
        </w:rPr>
        <w:t>.</w:t>
      </w:r>
    </w:p>
    <w:p w:rsidR="00116713" w:rsidRPr="006F5615" w:rsidRDefault="001176A6" w:rsidP="0011671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. </w:t>
      </w:r>
      <w:r w:rsidR="00116713">
        <w:rPr>
          <w:rFonts w:ascii="Times New Roman" w:hAnsi="Times New Roman" w:cs="Times New Roman"/>
          <w:sz w:val="28"/>
          <w:szCs w:val="28"/>
        </w:rPr>
        <w:t>Настоящее п</w:t>
      </w:r>
      <w:r w:rsidR="00116713" w:rsidRPr="006F561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16713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  <w:r w:rsidR="00116713" w:rsidRPr="006F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E7" w:rsidRDefault="00A92AE7" w:rsidP="0011671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B28CA" w:rsidRDefault="00BB28CA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B28CA" w:rsidRDefault="00BB28CA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Глава Южно-Кубанского</w:t>
      </w: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А.А. Уманов</w:t>
      </w: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6713" w:rsidRDefault="00116713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6713" w:rsidRDefault="00116713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УТВЕРЖДЕН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постановлением администрации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Динского района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от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№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</w:t>
      </w: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Pr="003254D8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Состав</w:t>
      </w:r>
    </w:p>
    <w:p w:rsidR="000124CB" w:rsidRPr="003254D8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комиссии </w:t>
      </w:r>
      <w:r w:rsidR="00B3568F"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для проведения проверки потребителей тепловой энергии, теплосетевых и теп</w:t>
      </w:r>
      <w:r w:rsidR="00116713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лоснабжающих организаций, а так</w:t>
      </w:r>
      <w:r w:rsidR="00B3568F"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же обследованию объектов теплоснабжения в целях мониторинга их готовно</w:t>
      </w:r>
      <w:r w:rsidR="00116713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сти к отопительному периоду 2023 – 2024</w:t>
      </w:r>
      <w:r w:rsidR="00B3568F"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района</w:t>
      </w:r>
    </w:p>
    <w:p w:rsidR="00B3568F" w:rsidRDefault="00B3568F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B3568F" w:rsidTr="003254D8">
        <w:tc>
          <w:tcPr>
            <w:tcW w:w="3209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Уманов Александр Анатольевич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Глава</w:t>
            </w:r>
            <w:r w:rsidR="00B3568F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Южно-Кубанского сельского поселения – председатель комиссии</w:t>
            </w:r>
          </w:p>
        </w:tc>
      </w:tr>
      <w:tr w:rsidR="00B3568F" w:rsidTr="003254D8">
        <w:tc>
          <w:tcPr>
            <w:tcW w:w="3209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Кабашный Илья Евгеньевич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Начальник</w:t>
            </w:r>
            <w:r w:rsidR="00B3568F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отдела жилищно-коммунального хозяйства, малого и среднего бизнеса администрации Южно-Кубанского сельского поселения – секретарь комиссии</w:t>
            </w:r>
          </w:p>
        </w:tc>
      </w:tr>
      <w:tr w:rsidR="00B3568F" w:rsidTr="003254D8">
        <w:tc>
          <w:tcPr>
            <w:tcW w:w="9628" w:type="dxa"/>
            <w:gridSpan w:val="3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Члены комиссии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:</w:t>
            </w:r>
          </w:p>
        </w:tc>
      </w:tr>
      <w:tr w:rsidR="00B3568F" w:rsidTr="003254D8">
        <w:tc>
          <w:tcPr>
            <w:tcW w:w="3209" w:type="dxa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Пухачев Евгений Николаевич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3F0D91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Специалист 1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-й</w:t>
            </w:r>
            <w:r w:rsidR="00B3568F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категории общего отдела администрации Южно-Кубанского сельского поселения</w:t>
            </w:r>
          </w:p>
        </w:tc>
      </w:tr>
      <w:tr w:rsidR="00B3568F" w:rsidTr="003254D8">
        <w:tc>
          <w:tcPr>
            <w:tcW w:w="3209" w:type="dxa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Мамонов Александр Валер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Директор муниципального унитарного предприятия «Юг»</w:t>
            </w:r>
          </w:p>
        </w:tc>
      </w:tr>
      <w:tr w:rsidR="00B3568F" w:rsidTr="003254D8">
        <w:tc>
          <w:tcPr>
            <w:tcW w:w="3209" w:type="dxa"/>
          </w:tcPr>
          <w:p w:rsidR="001176A6" w:rsidRDefault="001176A6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</w:p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Кривченко Виктор Петрович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1176A6" w:rsidRDefault="001176A6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</w:p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Начальник участка пос. Южный Филиала №1 АО «Газпром газораспределение Краснодар»</w:t>
            </w:r>
          </w:p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B3568F" w:rsidRDefault="00B3568F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6713" w:rsidRDefault="00116713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6713" w:rsidRDefault="00116713" w:rsidP="00116713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Исполняющий обязанности</w:t>
      </w:r>
    </w:p>
    <w:p w:rsidR="00B3568F" w:rsidRDefault="00116713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</w:t>
      </w:r>
      <w:r w:rsidR="00B3568F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</w:t>
      </w:r>
      <w:r w:rsidR="00B3568F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отдела ЖКХ,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малого и среднего бизнеса                                                               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Н.А. Кошелева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ПРИЛОЖЕНИЕ №2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УТВЕРЖДЕНО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постановлением администрации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Динского района</w:t>
      </w:r>
    </w:p>
    <w:p w:rsidR="00B876E5" w:rsidRDefault="00B876E5" w:rsidP="00B876E5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от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№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Pr="003254D8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Положение</w:t>
      </w:r>
    </w:p>
    <w:p w:rsidR="00B3568F" w:rsidRPr="003254D8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о работе комиссии по проверке потребителей тепловой энергии, теплосетевых и теп</w:t>
      </w:r>
      <w:r w:rsidR="00116713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лоснабжающих организаций, а так</w:t>
      </w: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же обследованию объектов теплоснабжения в целях мониторинга их готовности к </w:t>
      </w:r>
      <w:r w:rsidR="00116713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отопительному периоду 2023 – 2024</w:t>
      </w: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40051D" w:rsidP="0040051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0051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Общие положения</w:t>
      </w:r>
    </w:p>
    <w:p w:rsidR="0040051D" w:rsidRDefault="0040051D" w:rsidP="0040051D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Настоящее Положение о работе комиссии по проверке потребителей тепловой энергии, теплосетевых и тепл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оснабжающих организаций,  а так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обследованию объектов теплоснабжения в целях мониторинга их готовно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сти к отопительному периоду 2023 -–2024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района определят понятие, цели создания, функции, состав и порядок деятельности Комиссии при проведении проверки теплоснабжающих организаций, теплосетевых организаций и потребителей тепловой энергии к отопительному сезону.</w:t>
      </w:r>
    </w:p>
    <w:p w:rsidR="0040051D" w:rsidRPr="00E21111" w:rsidRDefault="00E21111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1.1 </w:t>
      </w:r>
      <w:r w:rsidR="0040051D"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Комиссия создается по решению органа местного самоуправления</w:t>
      </w:r>
      <w:r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Южно-Кубанского сельского поселения.</w:t>
      </w:r>
    </w:p>
    <w:p w:rsidR="00E21111" w:rsidRDefault="00E21111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1.2 Комиссия в своей деятельности руководствуется </w:t>
      </w:r>
      <w:r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Федеральным законом от 27.07.2010 №190-ФЗ «О теплоснабжении»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, Приказом Министерства энергетики Российской Федерации от </w:t>
      </w:r>
      <w:r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12.03.2013 №103 «Об утверждении Правил оценки готовности к отопительному периоду»</w:t>
      </w:r>
      <w:r w:rsidR="00D861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D86178" w:rsidRDefault="00D86178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1.3 Персональный состав Комиссии, в том числе Председателя Комиссии (далее по тексту – Председатель), утверждается постановлением администрации Южно-Кубанского сельского поселения Динского района.</w:t>
      </w:r>
    </w:p>
    <w:p w:rsidR="00D86178" w:rsidRDefault="00A9595D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1.4 В состав Комиссии входят не </w:t>
      </w:r>
      <w:r w:rsidR="00535264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менее пяти человек – членов Комиссии. Председатель является членом Комиссии. По решению администрации Южно-Кубанского сельского поселения Динского района в состав Комиссии могут включаться по согласованию Федеральной службы по экологическому, технологическому и атомному надзору, жилищной инспекции и представители теплоснабжающих организаций.</w:t>
      </w:r>
    </w:p>
    <w:p w:rsidR="00535264" w:rsidRDefault="00535264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1.5 Комиссия правомочна осуществлять функции, предусмотренные Положением, если на заседании Комиссии присутствует не менее чем пятьдесят процентов общего числа её членов. Члены Комиссии должны быть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своевременно уведомлены о месте, дате и времени проведения заседаний комиссии. Принятие решения членами Комиссии путем проведе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ния заочного голосования, а так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делегирование ими своих полномочий иными лицами не допускается.</w:t>
      </w:r>
    </w:p>
    <w:p w:rsidR="00535264" w:rsidRDefault="00535264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Цели и задачи Комиссии</w:t>
      </w: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2.1 Комиссия создается в целях проверки выполнения теплоснабжающими организациями, теплосетевыми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№103 (далее- Правила).</w:t>
      </w: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2.2 Исходя из целей деятельности Комиссии, определенных в пункте 2.1 настоящего Положения, в задачи Комиссии входит рассмотрение документов, подтверждающих выполнение требований по готовности, а при необходимости – осмотр объектов проверки.</w:t>
      </w: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Порядок проведения проверки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3.1 Работа Комиссии осуществляется в соответствии с программой проведения проверки готовности к отопительному периоду (далее – Программа), утвержденной администрацией Южно-Кубанского сельского поселения Динского района, в которой указываются;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объекты, подлежащие проверке;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сроки проведения проверки;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документы, проверяемые в ходе проведения проверки.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3.2 Проверка выполнения теплосетевыми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3.3 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проверки, по образцу согласно приложению №1 к настоящему Положению.</w:t>
      </w:r>
    </w:p>
    <w:p w:rsidR="0009342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3.4 В акте содержатся следующие выводы Комиссии по итогам проверки: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объект проверки готов к отопительному периоду;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-объект проверки не готов к отопительному периоду.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3.5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3.6 Паспорт готовности к отопительному периоду (далее – Паспорт) составляется по образцу согласно приложению №2 к настоящему Положению и выдается администрацией Южно-Кубанского сельского поселения по каждому объекту проверки в течении 15 дней с даты подписания акта в случае, если объект проверки готов к отопительному периоду, а так же в случае, если замечания к требованиям по готовности, выданные Комиссией, устранены в срок, установленный Перечнем.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3.7 Установить сроки выдачи паспортов: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для потребителей тепловой энергии – до 15 октября;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для теплоснабжающих и теплосетевых организаций – до 15 октября.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3.8 В случае устранения указанных в Перечне замечаний к выполнению (невыполнению) требований по готовности в сроки, установленные в пункте 3.7 настоящего Положения, Комиссией проводится повторная проверка, по результатам которой составляется новый акт.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3.9 Организация, не получившая по объектам проверки паспорт готовности до даты, установленной пунктом 3.7 настоящего Положения,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</w:t>
      </w:r>
      <w:r w:rsidR="00E47C5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E47C53" w:rsidRDefault="00E47C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Права и обязанности Комиссии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4.1 Комиссия обязана: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4.1.1 Проверить выполнение теплоснабжающими организациями теплосетевыми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г. №103.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4.2 Комиссия в праве: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4.2.1 При необходимости привлекать к своей работе экспертов;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4.2.2 Обратиться к теплоснабжающим организациям, теплосетевым организациям за разъяснениями по предмету проверки.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4.3 Члены Комиссии обязаны: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4.3.1 Знать и руководствоваться в своей деятельности законодательством Российской Федерации и настоящим Положением;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4.3.2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4.4 Члены Комиссии в праве: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4.4.1 Знакомиться со всеми представленными на рассмотрение документами и сведениями;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4.4.2 Проверять правильность составления акта проверки готовности, Перечня замечаний к выполнению (невыполнению) требований по готовности, Паспорта готовности к отопительному периоду.</w:t>
      </w:r>
    </w:p>
    <w:p w:rsidR="0064337C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 Чл</w:t>
      </w:r>
      <w:r w:rsidR="0064337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ены Комиссии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: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4.5.1 Присутствуют на заседаниях Комиссии и принимают решения по вопросам, отнесенным к компетенции Комиссии настоящим Положением;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4.5.2 Подписывают акт проверки готовности и Паспорт готовности к отопительному периоду;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4.5.3 Составляют и подписывают Перечень замечаний к выполнению (невыполнению) требований по готовности;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4.5.4 Осуществляю иные действия в соответствии с законодательством Российской Федерации и настоящим Положением.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 Председатель Комиссии: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4.6.1 Осуществляет общее руководство работой Комиссии;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4.6.2. Объявляет заседание правомочным или выносит решение о его переносе из-за отсутствия кворума;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4.6.3 Открывает и ведет заседание Комиссии;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4.6.4 Объявляет состав Комиссии;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4.6.5 В случае необходимости выносит на обсуждение Комиссии вопрос о привлечении к работе Комиссии экспертов;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4.6.6 Подписывает акт проверки готовности и Паспорт готовности к отопительному периоду;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4.6.7 Осуществляет иные действия в соответствии с законодательством Российской Федерации и настоящим Положением.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6713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Исполняющий обязанности</w:t>
      </w:r>
    </w:p>
    <w:p w:rsidR="00D5089D" w:rsidRPr="00D5089D" w:rsidRDefault="00116713" w:rsidP="00D5089D">
      <w:pPr>
        <w:pStyle w:val="a5"/>
        <w:spacing w:after="0" w:line="240" w:lineRule="auto"/>
        <w:ind w:left="0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</w:t>
      </w:r>
      <w:r w:rsidR="00D5089D" w:rsidRP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</w:t>
      </w:r>
      <w:r w:rsidR="00D5089D" w:rsidRP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отдела ЖКХ,</w:t>
      </w:r>
    </w:p>
    <w:p w:rsidR="00D5089D" w:rsidRPr="00D5089D" w:rsidRDefault="00D5089D" w:rsidP="00D5089D">
      <w:pPr>
        <w:pStyle w:val="a5"/>
        <w:spacing w:after="0" w:line="240" w:lineRule="auto"/>
        <w:ind w:left="0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малого и среднего бизнеса                      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     </w:t>
      </w:r>
      <w:r w:rsidRP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Н.А. Кошелева</w:t>
      </w: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ПРИЛОЖЕНИЕ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№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</w:t>
      </w: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УТВЕРЖДЕНА</w:t>
      </w:r>
    </w:p>
    <w:p w:rsidR="00D5089D" w:rsidRDefault="001176A6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r w:rsid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остановлением администрации</w:t>
      </w: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Динского района</w:t>
      </w:r>
    </w:p>
    <w:p w:rsidR="00B876E5" w:rsidRDefault="00B876E5" w:rsidP="00B876E5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от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№ </w:t>
      </w:r>
      <w:r w:rsidR="0011671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</w:t>
      </w: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Pr="003254D8" w:rsidRDefault="003823EC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Программа</w:t>
      </w:r>
    </w:p>
    <w:p w:rsidR="003823EC" w:rsidRPr="003254D8" w:rsidRDefault="003823EC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работы Комиссии по проверке потребителей тепловой энергии, теплосетевых и теп</w:t>
      </w:r>
      <w:r w:rsidR="00116713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лоснабжающих организаций, а так</w:t>
      </w: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же обследованию объектов теплоснабжения в целях мониторинга их готовно</w:t>
      </w:r>
      <w:r w:rsidR="00116713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сти к отопительному периоду 2023 – 2024</w:t>
      </w: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района</w:t>
      </w:r>
    </w:p>
    <w:p w:rsidR="003823EC" w:rsidRDefault="003823EC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973"/>
        <w:gridCol w:w="2407"/>
      </w:tblGrid>
      <w:tr w:rsidR="003823EC" w:rsidTr="003823EC">
        <w:tc>
          <w:tcPr>
            <w:tcW w:w="59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Наименование объекта, адрес объекта</w:t>
            </w:r>
          </w:p>
        </w:tc>
        <w:tc>
          <w:tcPr>
            <w:tcW w:w="2973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Наименование организации (потребителя)</w:t>
            </w:r>
          </w:p>
        </w:tc>
        <w:tc>
          <w:tcPr>
            <w:tcW w:w="2407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Сроки проведения проверки</w:t>
            </w:r>
          </w:p>
        </w:tc>
      </w:tr>
      <w:tr w:rsidR="003823EC" w:rsidTr="003823EC">
        <w:tc>
          <w:tcPr>
            <w:tcW w:w="59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Котельная №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28 пос. Южный ул. Новая 21/а,</w:t>
            </w:r>
          </w:p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Теплотрасса – 3866 метров</w:t>
            </w:r>
          </w:p>
        </w:tc>
        <w:tc>
          <w:tcPr>
            <w:tcW w:w="2973" w:type="dxa"/>
          </w:tcPr>
          <w:p w:rsidR="003823EC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БДОУ МО Динской район «Детский сад №17»;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МБУ «КДЦ ЮКСП»;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Многоквартирные дома: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1-но этажных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 дома;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2-х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3 дом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3-х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домов;</w:t>
            </w:r>
          </w:p>
          <w:p w:rsidR="00AA1D67" w:rsidRDefault="00AA1D67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4-х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1 дом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5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ти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3 дома</w:t>
            </w:r>
          </w:p>
        </w:tc>
        <w:tc>
          <w:tcPr>
            <w:tcW w:w="2407" w:type="dxa"/>
          </w:tcPr>
          <w:p w:rsidR="003823EC" w:rsidRDefault="001176A6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</w:t>
            </w:r>
            <w:r w:rsidR="00116713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01.10.2023 по 15.10.2023</w:t>
            </w:r>
            <w:r w:rsidR="006B2A69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823EC" w:rsidTr="003823EC">
        <w:tc>
          <w:tcPr>
            <w:tcW w:w="59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Модульная котельная ТКУМ 1000-3-3-12 пос. Южный, ул. Новая 33/1</w:t>
            </w:r>
          </w:p>
        </w:tc>
        <w:tc>
          <w:tcPr>
            <w:tcW w:w="2973" w:type="dxa"/>
          </w:tcPr>
          <w:p w:rsidR="006B2A69" w:rsidRDefault="006B2A69" w:rsidP="001176A6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Многоквартирные дома: 3-х этажные –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дом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7" w:type="dxa"/>
          </w:tcPr>
          <w:p w:rsidR="003823EC" w:rsidRDefault="001176A6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</w:t>
            </w:r>
            <w:r w:rsidR="003F0D91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01.10.2023 по 15.10.2023</w:t>
            </w:r>
            <w:r w:rsidR="006B2A69" w:rsidRPr="006B2A69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823EC" w:rsidRDefault="00AA1D67" w:rsidP="001176A6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Перечень документов:</w:t>
      </w:r>
    </w:p>
    <w:p w:rsidR="00AA1D67" w:rsidRDefault="00AA1D67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AA1D67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сведения об устранении выявленных нарушений в тепловых и гидравлических режимах работы тепловых энергоустановок;</w:t>
      </w:r>
    </w:p>
    <w:p w:rsidR="00AA1D67" w:rsidRDefault="00AA1D67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2) акт промывки оборудования и коммуникаций тепло потребляющих установок</w:t>
      </w:r>
      <w:r w:rsidR="00637F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3) мероприятия по внедрению эксплуатационных режимов;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4) план ремонтных работ;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5) сведения о состоянии тепловых сетей, принадлежащих потребителю тепловой энергии;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6) сведения о состоянии утепления зданий (чердаки, лестничные клетки, подвалы, двери) и цент</w:t>
      </w:r>
      <w:r w:rsidR="003F0D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ральных тепловых пунктов, а так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индивидуальных тепловых пунктов;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7) сведения о состоянии трубопроводов, арматуры и тепловой изоляции, в пределах тепловых пунктов;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8) сведения о наличии и работоспособности приборов учета, работоспособности автоматических регуляторов при их наличии;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9) сведения о работоспособности защиты системы теплоснабжения;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10) паспорта тепло потребляющих установок;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11) принципиальные схемы и инструкции для обслуживающего персонала;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12) сведения об отсутствии прямых соединений оборудования тепловых пунктов с водопроводом и канализацией;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13) сведения о плотности оборудования тепловых пунктов;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14) сведения о наличии пломб на расчетных шайбах и соплах элеваторов;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15) сведения об отсутствии задолженности за поставленную тепловую энергию (мощность), теплоноситель;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16) сведения о наличии собственных и (</w:t>
      </w:r>
      <w:r w:rsidR="00F04A3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или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) привлеченных ремонтных бригад и обеспеченность их </w:t>
      </w:r>
      <w:r w:rsidR="00F04A3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материально-техническими ресурсами для осуществления надлежащей эксплуатации тепло потребляющих установок;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17) акт проведения испытания оборудования тепло потребляющих установок на плотность и прочность;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18) сведения о надежности теплоснабжения потребителей тепловой энергии с учетом климатических условий;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19) соглашение об управлении системой теплоснабжения;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20) график тепловых нагрузок;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21) схема теплоснабжения;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22) технические регламенты;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23) сведения о наличии нормативных запасов топлива;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24) сведения о функционировании эксплуатационной, диспетчерской и аварийной служб, а именно: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укомплектованность указанных служб персоналом;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25) данные о проведении наладки принадлежащих им тепловых сетей;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26) сведения об организации контроля режимов потребления тепловой энергии;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27) данные об обеспечении качества теплоносителей;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28) данные об организации коммерческого учета приобретаемой и реализуемой тепловой энергии;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29) сведения об обеспечении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30) сведения об обеспечении безаварийной работы объектов теплоснабжения и надежного теплоснабжения потребителей тепловой энергии, а именно: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готовность систем приема и разгрузки топлива, топливо приготовления и топливоподачи;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</w:t>
      </w:r>
      <w:r w:rsidR="00C82DD4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соблюдение водно-химического режима;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наличие расчетов допустимого времени устранения аварийных нарушений теплоснабжения жилых домов;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</w:t>
      </w:r>
      <w:r w:rsidR="003F0D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транспортных организаций, а так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органов местного самоуправления;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проведение гидравлических и тепловых испытаний тепловых сетей;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31) наличие документов, определяющих разграничение эксплуатационной ответственности</w:t>
      </w:r>
      <w:r w:rsid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между потребителями тепловой энергии, теплоснабжающими и теплосетевыми организациями;</w:t>
      </w:r>
    </w:p>
    <w:p w:rsidR="0044057B" w:rsidRDefault="0044057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32) не выполнение в установленные сроки предписания, влияющие на надежность работы в отопительный период, выданные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4057B" w:rsidRDefault="0044057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33) сведения о работоспособности автоматических регуляторов при их наличии.</w:t>
      </w:r>
    </w:p>
    <w:p w:rsidR="00C82DD4" w:rsidRDefault="00C82DD4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3F0D91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Исполняющий обязанности</w:t>
      </w:r>
    </w:p>
    <w:p w:rsidR="0044057B" w:rsidRPr="0044057B" w:rsidRDefault="003F0D91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н</w:t>
      </w:r>
      <w:r w:rsidR="0044057B" w:rsidRP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</w:t>
      </w:r>
      <w:r w:rsidR="0044057B" w:rsidRP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отдела ЖКХ,</w:t>
      </w: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малого и среднего бизнеса                                                                </w:t>
      </w:r>
      <w:r w:rsidR="003F0D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Н.А. Кошелева</w:t>
      </w: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F0D91" w:rsidRDefault="003F0D91" w:rsidP="0044057B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F0D91" w:rsidRDefault="003F0D91" w:rsidP="0044057B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F0D91" w:rsidRDefault="003F0D91" w:rsidP="0044057B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3F0D91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Приложение №1</w:t>
      </w:r>
    </w:p>
    <w:p w:rsidR="003254D8" w:rsidRPr="003254D8" w:rsidRDefault="001604DE" w:rsidP="0044057B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</w:t>
      </w:r>
      <w:r w:rsid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Положению </w:t>
      </w:r>
      <w:r w:rsidR="003254D8"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 работе комиссии по проверке потребителей тепловой энергии, теплосетевых и теп</w:t>
      </w:r>
      <w:r w:rsidR="003F0D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лоснабжающих организаций, а так</w:t>
      </w:r>
      <w:r w:rsidR="003254D8"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обследованию объектов теплоснабжения в целях мониторинга их готовно</w:t>
      </w:r>
      <w:r w:rsidR="003F0D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сти к отопительному периоду 2023 – 2024</w:t>
      </w:r>
      <w:r w:rsidR="003254D8"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</w:t>
      </w: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690480" w:rsidRDefault="00690480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44057B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АКТ</w:t>
      </w: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44057B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проверки готовности к отопительному периоду ______ /_______ гг.</w:t>
      </w:r>
    </w:p>
    <w:p w:rsidR="001176A6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</w:t>
      </w:r>
    </w:p>
    <w:p w:rsidR="0044057B" w:rsidRDefault="001176A6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                </w:t>
      </w:r>
      <w:r w:rsid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               «______» __________ 20 ___ г.</w:t>
      </w: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44057B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(место составления акта)</w:t>
      </w: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                                                            (дата составления акта)</w:t>
      </w: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Комиссия, образованная ______________________________________________,</w:t>
      </w: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                                          (форма документа и его реквизиты, которым образована комиссия)</w:t>
      </w: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«_____» ____________ 20 ____ г., утвержденной</w:t>
      </w:r>
    </w:p>
    <w:p w:rsidR="001604DE" w:rsidRDefault="001604DE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___________________________________________________________________,</w:t>
      </w:r>
    </w:p>
    <w:p w:rsidR="001604DE" w:rsidRDefault="001604DE" w:rsidP="001604D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(Ф.И.О.  руководителя (его заместителя) органа, проводящего проверку готовности к отопительному периоду)</w:t>
      </w:r>
    </w:p>
    <w:p w:rsidR="001604DE" w:rsidRDefault="001604DE" w:rsidP="001604D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 «____» ____________20 ___ г. по </w:t>
      </w:r>
      <w:r w:rsidRPr="001604D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«____» ____________20 ___ г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в соответствии с Федеральным законом от </w:t>
      </w:r>
      <w:r w:rsidR="00487F4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27 июля 2010 г. №190-ФЗ «О теплоснабжении» провела проверку готовности к отопительному периоду</w:t>
      </w:r>
    </w:p>
    <w:p w:rsidR="00487F4E" w:rsidRDefault="00487F4E" w:rsidP="001604D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487F4E" w:rsidRDefault="00487F4E" w:rsidP="001604D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Проверка готовности к отопительному периоду проводилась в отношении следующих объектов:</w:t>
      </w:r>
    </w:p>
    <w:p w:rsidR="00487F4E" w:rsidRP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87F4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Pr="00487F4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ходе проведения проверки готовности к отопительному периоду комиссия установила: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(готовность/неготовность к работе в отопительный период)</w:t>
      </w:r>
    </w:p>
    <w:p w:rsidR="007F60DD" w:rsidRDefault="007F60DD" w:rsidP="00487F4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Вывод комиссии по итогам проведения проверки готовности к отопительному периоду: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Приложение к акту проверки готовности к отопительному периоду _____ / ____ 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Председатель комиссии: 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                                                    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Члены комиссии: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«_____» ____________ 20 ____ г.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05353" w:rsidRDefault="00C05353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</w:p>
    <w:p w:rsidR="00C05353" w:rsidRDefault="00C05353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----------------------------------------</w:t>
      </w:r>
    </w:p>
    <w:p w:rsidR="00C05353" w:rsidRDefault="00C05353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0535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&lt;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*</w:t>
      </w:r>
      <w:r w:rsidRPr="00C0535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&gt;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</w:t>
      </w:r>
      <w:r w:rsid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перечень замечаний с указанием сроков их устранения</w:t>
      </w:r>
    </w:p>
    <w:p w:rsidR="00CF43D0" w:rsidRDefault="00CF43D0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Начальник отдела ЖКХ,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малого и среднего бизнеса                                                                И.Е. Кабашный</w:t>
      </w:r>
    </w:p>
    <w:p w:rsidR="00CF43D0" w:rsidRDefault="00CF43D0" w:rsidP="003F0D91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Приложение №2</w:t>
      </w:r>
    </w:p>
    <w:p w:rsidR="00690480" w:rsidRPr="003254D8" w:rsidRDefault="00690480" w:rsidP="00690480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к Положению </w:t>
      </w:r>
      <w:r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 работе комиссии по проверке потребителей тепловой энергии, теплосетевых и теп</w:t>
      </w:r>
      <w:r w:rsidR="003F0D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лоснабжающих организаций, а так</w:t>
      </w:r>
      <w:r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же обследованию объектов теплоснабжения в целях мониторинга их готовно</w:t>
      </w:r>
      <w:r w:rsidR="003F0D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сти к отопительному периоду 2023 – 2024</w:t>
      </w:r>
      <w:r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годов Южно-Кубанского сельского поселения Динского район</w:t>
      </w:r>
    </w:p>
    <w:p w:rsidR="00CF43D0" w:rsidRDefault="00CF43D0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ПАСПОРТ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готовности к отопительному периоду ______ / ______ гг.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Выдан ___________________________________________________________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 __________________________________________________________________;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 __________________________________________________________________;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 __________________________________________________________________;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Акт проверки готовности к отопительному периоду от ______________ №_____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690480" w:rsidRPr="00CF43D0" w:rsidRDefault="0069048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Начальник отдела ЖКХ,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малого и среднего бизнеса                                                                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</w:t>
      </w: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И.Е. Кабашный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  <w:t>ЛИСТ СОГЛАСОВАНИЯ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проекта постановления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 Динского района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 _________________ г. № ______</w:t>
      </w:r>
    </w:p>
    <w:p w:rsidR="00A92AE7" w:rsidRPr="00A92AE7" w:rsidRDefault="003254D8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«</w:t>
      </w:r>
      <w:r w:rsidR="00A92AE7"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О создании комиссии для проведения проверки потребителей</w:t>
      </w:r>
    </w:p>
    <w:p w:rsidR="00A92AE7" w:rsidRPr="00A92AE7" w:rsidRDefault="00A92AE7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тепловой энергии, теплосетевых и теплоснабжающих</w:t>
      </w:r>
    </w:p>
    <w:p w:rsidR="00A92AE7" w:rsidRPr="00A92AE7" w:rsidRDefault="003F0D91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организаций, а так</w:t>
      </w:r>
      <w:r w:rsidR="00A92AE7"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же обследованию объектов теплоснабжения</w:t>
      </w:r>
    </w:p>
    <w:p w:rsidR="00A92AE7" w:rsidRPr="00A92AE7" w:rsidRDefault="00A92AE7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в целях мониторинга готовности котельных к отопительному</w:t>
      </w:r>
    </w:p>
    <w:p w:rsidR="00A92AE7" w:rsidRPr="00A92AE7" w:rsidRDefault="003F0D91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периоду 2023 – 2024</w:t>
      </w:r>
      <w:r w:rsidR="00A92AE7"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 годов Южно-Кубанского сельского поселения</w:t>
      </w:r>
    </w:p>
    <w:p w:rsidR="00CF43D0" w:rsidRPr="00CF43D0" w:rsidRDefault="00A92AE7" w:rsidP="00A92AE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Динского района</w:t>
      </w:r>
      <w:r w:rsidR="003254D8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»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внесен: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Отделом 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</w:t>
      </w:r>
    </w:p>
    <w:p w:rsidR="00CF43D0" w:rsidRDefault="003F0D91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Исполняющий обязанности</w:t>
      </w:r>
    </w:p>
    <w:p w:rsidR="003F0D91" w:rsidRPr="00CF43D0" w:rsidRDefault="003F0D91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начальника отдела                                                                              Н.А. Кошелева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Составитель проекта:</w:t>
      </w:r>
    </w:p>
    <w:p w:rsidR="00CF43D0" w:rsidRPr="00CF43D0" w:rsidRDefault="003F0D91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Специалист 1 категории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</w:t>
      </w:r>
      <w:r w:rsidR="003F0D91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О. М. Казачек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согласован: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общего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</w:t>
      </w:r>
      <w:r w:rsidR="003F0D91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Динского района</w:t>
      </w:r>
      <w:r w:rsidR="003F0D91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3F0D91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3F0D91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3F0D91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А.И. Лебедь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sectPr w:rsidR="00CF43D0" w:rsidRPr="00CF43D0" w:rsidSect="003254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A67"/>
    <w:multiLevelType w:val="hybridMultilevel"/>
    <w:tmpl w:val="D596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442D"/>
    <w:multiLevelType w:val="hybridMultilevel"/>
    <w:tmpl w:val="F530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4CF"/>
    <w:multiLevelType w:val="hybridMultilevel"/>
    <w:tmpl w:val="EAA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4197"/>
    <w:multiLevelType w:val="multilevel"/>
    <w:tmpl w:val="049A053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71E27EB"/>
    <w:multiLevelType w:val="hybridMultilevel"/>
    <w:tmpl w:val="6E04E896"/>
    <w:lvl w:ilvl="0" w:tplc="333C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51"/>
    <w:rsid w:val="000124CB"/>
    <w:rsid w:val="00093423"/>
    <w:rsid w:val="00116713"/>
    <w:rsid w:val="001176A6"/>
    <w:rsid w:val="001604DE"/>
    <w:rsid w:val="001D5BA7"/>
    <w:rsid w:val="002E48A2"/>
    <w:rsid w:val="003254D8"/>
    <w:rsid w:val="003823EC"/>
    <w:rsid w:val="003B04FC"/>
    <w:rsid w:val="003F0D91"/>
    <w:rsid w:val="0040051D"/>
    <w:rsid w:val="0044057B"/>
    <w:rsid w:val="00487F4E"/>
    <w:rsid w:val="00524A83"/>
    <w:rsid w:val="00535264"/>
    <w:rsid w:val="00566608"/>
    <w:rsid w:val="005A5E22"/>
    <w:rsid w:val="00637F63"/>
    <w:rsid w:val="0064337C"/>
    <w:rsid w:val="00690480"/>
    <w:rsid w:val="006B2A69"/>
    <w:rsid w:val="00761962"/>
    <w:rsid w:val="007C4E51"/>
    <w:rsid w:val="007F60DD"/>
    <w:rsid w:val="0098128B"/>
    <w:rsid w:val="009978CF"/>
    <w:rsid w:val="00A50353"/>
    <w:rsid w:val="00A54557"/>
    <w:rsid w:val="00A92AE7"/>
    <w:rsid w:val="00A9595D"/>
    <w:rsid w:val="00AA1D67"/>
    <w:rsid w:val="00B3568F"/>
    <w:rsid w:val="00B876E5"/>
    <w:rsid w:val="00BB28CA"/>
    <w:rsid w:val="00C05353"/>
    <w:rsid w:val="00C82DD4"/>
    <w:rsid w:val="00CF43D0"/>
    <w:rsid w:val="00D5089D"/>
    <w:rsid w:val="00D72DA9"/>
    <w:rsid w:val="00D86178"/>
    <w:rsid w:val="00E21111"/>
    <w:rsid w:val="00E47C53"/>
    <w:rsid w:val="00F04A3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1176A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1176A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14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_Katerina</cp:lastModifiedBy>
  <cp:revision>22</cp:revision>
  <cp:lastPrinted>2023-08-08T09:32:00Z</cp:lastPrinted>
  <dcterms:created xsi:type="dcterms:W3CDTF">2019-05-08T10:21:00Z</dcterms:created>
  <dcterms:modified xsi:type="dcterms:W3CDTF">2023-08-14T13:56:00Z</dcterms:modified>
</cp:coreProperties>
</file>