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48" w:type="dxa"/>
        <w:tblInd w:w="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D175ED" w:rsidRPr="005744EF" w:rsidTr="00C112D6">
        <w:tc>
          <w:tcPr>
            <w:tcW w:w="0" w:type="auto"/>
            <w:shd w:val="clear" w:color="auto" w:fill="FFFFFF"/>
            <w:vAlign w:val="center"/>
            <w:hideMark/>
          </w:tcPr>
          <w:p w:rsidR="00D175ED" w:rsidRDefault="00D175ED" w:rsidP="00C112D6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bookmarkStart w:id="0" w:name="_GoBack"/>
            <w:bookmarkEnd w:id="0"/>
          </w:p>
          <w:p w:rsidR="004F5FCE" w:rsidRDefault="004F5FCE" w:rsidP="004F5FCE">
            <w:pPr>
              <w:spacing w:after="300"/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36"/>
                <w:sz w:val="26"/>
                <w:szCs w:val="26"/>
              </w:rPr>
              <w:t>Налоговый календарь на июль 2023 года</w:t>
            </w:r>
          </w:p>
          <w:p w:rsidR="00C112D6" w:rsidRPr="004F5FCE" w:rsidRDefault="00C112D6" w:rsidP="004F5FCE">
            <w:pPr>
              <w:spacing w:after="300"/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Представить уведомление об исчисленных суммах налогов, авансовых платежей по налогам, сборов, страховых взносов необходимо не позднее 25 июля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С  1 января 2023 года юридические лица и индивидуальные предприниматели должны представлять в налоговый орган по месту налогового учета уведомления об исчисленных суммах налогов, авансовых платежей по налогам, сборов, страховых взносов.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Уведомления необходимы для того, чтобы налоговый орган имел возможность правильно распределить уплаченные в составе единого налогового платежа (ЕНП) суммы по конкретным налогам.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Уведомление подается по налогам и взносам, по которым срок уплаты наступает раньше, чем представляется декларация или расчет налога (НДФЛ, страховые взносы, имущественные налоги юридических лиц, УСН, ЕСХН).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В июле налогоплательщикам необходимо представить уведомления по следующим налогам: 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 - НДФЛ Налоговые агенты (с доходов, выплаченных за период  с 23.06.2023 по 22.07.2023)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Период, указываемый в уведомлении: 33/01 год 2023.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18210102010011000110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- НДФЛ Индивидуальные предприниматели (2 квартал 2023 года)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Период, указываемый в уведомлении: 31/04 год 2023 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18210102020011000110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- УСН (полугодие 2023 года)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Период, указываемый в уведомлении: 34/02 год 2023  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КБК 18210501011011000110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18210501021011000110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- ЕСХН (полугодие 2023 года)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Период, указываемый в уведомлении: 34/02 год 2023 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КБК 18210503010011000110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- Налог на имущество юридических лиц (полугодие 2023 года)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Период, указываемый в уведомлении: 34/02 год 2023 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18210602010021000110</w:t>
            </w:r>
            <w:r w:rsidR="004F5FCE"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  (по имуществу, не входящему в Единую систему газоснабжения)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18210602020021000110</w:t>
            </w:r>
            <w:r w:rsidR="004F5FCE"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 (по имуществу,  входящему в Единую систему газоснабжения)</w:t>
            </w:r>
            <w:r w:rsidR="004F5FCE" w:rsidRPr="004F5FCE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  <w:p w:rsidR="004F5FCE" w:rsidRPr="004F5FCE" w:rsidRDefault="004F5FCE" w:rsidP="004F5FCE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t>Транспортный налог юридических лиц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 (полугодие 2023 года)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Период, указываемый в уведомлении: 34/02 год 2023 </w:t>
            </w:r>
          </w:p>
          <w:p w:rsidR="00C112D6" w:rsidRPr="004F5FCE" w:rsidRDefault="00C112D6" w:rsidP="004F5FCE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КБК 18210604011021000110</w:t>
            </w:r>
          </w:p>
          <w:p w:rsidR="00C112D6" w:rsidRPr="004F5FCE" w:rsidRDefault="004F5FCE" w:rsidP="004F5FCE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t>Земельный налог юридических лиц</w:t>
            </w: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 xml:space="preserve"> (полугодие 2023 года)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Период, указываемый в уведомлении: 34/02 год 2023 КБК 18210606031031000110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18210606032041000110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18210606032111000110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18210606032121000110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18210606032141000110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18210606033051000110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18210606033101000110</w:t>
            </w:r>
            <w:r w:rsidR="00C112D6" w:rsidRPr="004F5FCE">
              <w:rPr>
                <w:rFonts w:ascii="Times New Roman" w:hAnsi="Times New Roman" w:cs="Times New Roman"/>
                <w:sz w:val="26"/>
                <w:szCs w:val="26"/>
              </w:rPr>
              <w:br/>
              <w:t>КБК 18210606033131000110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По страховым взносам уведомление за июнь не представляется, так как срок представления расчета совпадает со сроком представления уведомления.</w:t>
            </w:r>
          </w:p>
          <w:p w:rsidR="00C112D6" w:rsidRPr="004F5FCE" w:rsidRDefault="00C112D6" w:rsidP="00C112D6">
            <w:pPr>
              <w:shd w:val="clear" w:color="auto" w:fill="FFFFFF"/>
              <w:spacing w:after="300"/>
              <w:rPr>
                <w:rFonts w:ascii="Times New Roman" w:hAnsi="Times New Roman" w:cs="Times New Roman"/>
                <w:sz w:val="26"/>
                <w:szCs w:val="26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Обращаем внимание, что если в реквизитах Уведомления допущена ошибка, то необходимо направить в налоговый орган новое Уведомление с верными реквизитами только в отношении обязанности, по которой допущена ошибка.</w:t>
            </w:r>
          </w:p>
          <w:p w:rsidR="00C112D6" w:rsidRPr="006059C1" w:rsidRDefault="00C112D6" w:rsidP="00C112D6">
            <w:pPr>
              <w:shd w:val="clear" w:color="auto" w:fill="FFFFFF"/>
              <w:spacing w:after="100"/>
              <w:rPr>
                <w:color w:val="405965"/>
              </w:rPr>
            </w:pPr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Вся актуальная информация про ЕНС и примеры заполнения Уведомления размещены на </w:t>
            </w:r>
            <w:hyperlink r:id="rId7" w:history="1">
              <w:r w:rsidRPr="004F5FCE">
                <w:rPr>
                  <w:rFonts w:ascii="Times New Roman" w:hAnsi="Times New Roman" w:cs="Times New Roman"/>
                  <w:sz w:val="26"/>
                  <w:szCs w:val="26"/>
                </w:rPr>
                <w:t>специальной странице «Единый налоговый счет»</w:t>
              </w:r>
            </w:hyperlink>
            <w:r w:rsidRPr="004F5FCE">
              <w:rPr>
                <w:rFonts w:ascii="Times New Roman" w:hAnsi="Times New Roman" w:cs="Times New Roman"/>
                <w:sz w:val="26"/>
                <w:szCs w:val="26"/>
              </w:rPr>
              <w:t> сайта Федеральной налоговой службы</w:t>
            </w:r>
            <w:r w:rsidRPr="006059C1">
              <w:rPr>
                <w:color w:val="405965"/>
              </w:rPr>
              <w:t>.</w:t>
            </w:r>
          </w:p>
          <w:p w:rsidR="00D175ED" w:rsidRPr="00D175ED" w:rsidRDefault="00D175ED" w:rsidP="00C112D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252D" w:rsidRPr="00F12CCB" w:rsidRDefault="00F7252D" w:rsidP="00F12CCB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7252D" w:rsidRPr="00F12CCB" w:rsidSect="007511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00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32FA6" w:rsidRDefault="00B32FA6" w:rsidP="00A31C67">
      <w:r>
        <w:separator/>
      </w:r>
    </w:p>
  </w:endnote>
  <w:endnote w:type="continuationSeparator" w:id="0">
    <w:p w:rsidR="00B32FA6" w:rsidRDefault="00B32FA6" w:rsidP="00A3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2D6" w:rsidRDefault="00C112D6">
    <w:pPr>
      <w:pStyle w:val="afff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2D6" w:rsidRDefault="00C112D6">
    <w:pPr>
      <w:pStyle w:val="afff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2D6" w:rsidRDefault="00C112D6">
    <w:pPr>
      <w:pStyle w:val="aff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32FA6" w:rsidRDefault="00B32FA6" w:rsidP="00A31C67">
      <w:r>
        <w:separator/>
      </w:r>
    </w:p>
  </w:footnote>
  <w:footnote w:type="continuationSeparator" w:id="0">
    <w:p w:rsidR="00B32FA6" w:rsidRDefault="00B32FA6" w:rsidP="00A3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2D6" w:rsidRDefault="00C112D6">
    <w:pPr>
      <w:pStyle w:val="aff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1235696"/>
      <w:docPartObj>
        <w:docPartGallery w:val="Page Numbers (Top of Page)"/>
        <w:docPartUnique/>
      </w:docPartObj>
    </w:sdtPr>
    <w:sdtEndPr/>
    <w:sdtContent>
      <w:p w:rsidR="00C112D6" w:rsidRDefault="00C112D6">
        <w:pPr>
          <w:pStyle w:val="aff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FCE">
          <w:rPr>
            <w:noProof/>
          </w:rPr>
          <w:t>2</w:t>
        </w:r>
        <w:r>
          <w:fldChar w:fldCharType="end"/>
        </w:r>
      </w:p>
    </w:sdtContent>
  </w:sdt>
  <w:p w:rsidR="00C112D6" w:rsidRDefault="00C112D6">
    <w:pPr>
      <w:pStyle w:val="aff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2D6" w:rsidRDefault="00C112D6">
    <w:pPr>
      <w:pStyle w:val="a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40504"/>
    <w:multiLevelType w:val="multilevel"/>
    <w:tmpl w:val="3FD2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549DA"/>
    <w:multiLevelType w:val="hybridMultilevel"/>
    <w:tmpl w:val="49FCBA6C"/>
    <w:lvl w:ilvl="0" w:tplc="6BA8AA0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3503A"/>
    <w:multiLevelType w:val="multilevel"/>
    <w:tmpl w:val="1882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6D7903"/>
    <w:multiLevelType w:val="multilevel"/>
    <w:tmpl w:val="8D6E1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82199D"/>
    <w:multiLevelType w:val="hybridMultilevel"/>
    <w:tmpl w:val="79B2318A"/>
    <w:lvl w:ilvl="0" w:tplc="A1166A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46E17"/>
    <w:multiLevelType w:val="multilevel"/>
    <w:tmpl w:val="2E82A9EC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6" w15:restartNumberingAfterBreak="0">
    <w:nsid w:val="54BE5505"/>
    <w:multiLevelType w:val="multilevel"/>
    <w:tmpl w:val="E306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91222"/>
    <w:multiLevelType w:val="multilevel"/>
    <w:tmpl w:val="91E4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F7F8A"/>
    <w:multiLevelType w:val="multilevel"/>
    <w:tmpl w:val="4CF0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6F63B9"/>
    <w:multiLevelType w:val="hybridMultilevel"/>
    <w:tmpl w:val="1318C436"/>
    <w:lvl w:ilvl="0" w:tplc="C91834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B1F20"/>
    <w:multiLevelType w:val="multilevel"/>
    <w:tmpl w:val="9BD0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9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E0"/>
    <w:rsid w:val="00041CB3"/>
    <w:rsid w:val="00043B85"/>
    <w:rsid w:val="00045AB4"/>
    <w:rsid w:val="00056870"/>
    <w:rsid w:val="0007295D"/>
    <w:rsid w:val="000A7DA9"/>
    <w:rsid w:val="000D04B8"/>
    <w:rsid w:val="000D09D9"/>
    <w:rsid w:val="000E17CB"/>
    <w:rsid w:val="00105FE5"/>
    <w:rsid w:val="00125880"/>
    <w:rsid w:val="001454A9"/>
    <w:rsid w:val="001A6F8B"/>
    <w:rsid w:val="001E3350"/>
    <w:rsid w:val="00212FBA"/>
    <w:rsid w:val="00224CF0"/>
    <w:rsid w:val="002306D0"/>
    <w:rsid w:val="002B1BAB"/>
    <w:rsid w:val="002D79C0"/>
    <w:rsid w:val="002E1103"/>
    <w:rsid w:val="002F7B3C"/>
    <w:rsid w:val="00357C3A"/>
    <w:rsid w:val="00392E82"/>
    <w:rsid w:val="004002B7"/>
    <w:rsid w:val="004271F1"/>
    <w:rsid w:val="004460ED"/>
    <w:rsid w:val="004C4968"/>
    <w:rsid w:val="004C56EF"/>
    <w:rsid w:val="004F2B56"/>
    <w:rsid w:val="004F5FCE"/>
    <w:rsid w:val="005167C6"/>
    <w:rsid w:val="005367E0"/>
    <w:rsid w:val="00540B05"/>
    <w:rsid w:val="0056044C"/>
    <w:rsid w:val="005637B6"/>
    <w:rsid w:val="005744EF"/>
    <w:rsid w:val="005D229F"/>
    <w:rsid w:val="005D6150"/>
    <w:rsid w:val="005D68B6"/>
    <w:rsid w:val="006172C6"/>
    <w:rsid w:val="006544E3"/>
    <w:rsid w:val="0067750A"/>
    <w:rsid w:val="00697380"/>
    <w:rsid w:val="006B7F2D"/>
    <w:rsid w:val="006C5745"/>
    <w:rsid w:val="006F6BCB"/>
    <w:rsid w:val="007252F8"/>
    <w:rsid w:val="007511EB"/>
    <w:rsid w:val="00773165"/>
    <w:rsid w:val="007776BA"/>
    <w:rsid w:val="007860CF"/>
    <w:rsid w:val="007B7E6E"/>
    <w:rsid w:val="0082359C"/>
    <w:rsid w:val="008619F5"/>
    <w:rsid w:val="008837DF"/>
    <w:rsid w:val="008A1938"/>
    <w:rsid w:val="008C61F4"/>
    <w:rsid w:val="008F332E"/>
    <w:rsid w:val="008F3BD1"/>
    <w:rsid w:val="009372E0"/>
    <w:rsid w:val="0094152E"/>
    <w:rsid w:val="00950E72"/>
    <w:rsid w:val="00963F66"/>
    <w:rsid w:val="00972CC8"/>
    <w:rsid w:val="00987176"/>
    <w:rsid w:val="00991CA4"/>
    <w:rsid w:val="009B26C6"/>
    <w:rsid w:val="009D6D6B"/>
    <w:rsid w:val="00A147FD"/>
    <w:rsid w:val="00A22E01"/>
    <w:rsid w:val="00A31C67"/>
    <w:rsid w:val="00A35BBB"/>
    <w:rsid w:val="00A648D3"/>
    <w:rsid w:val="00A759F4"/>
    <w:rsid w:val="00A95147"/>
    <w:rsid w:val="00AA6559"/>
    <w:rsid w:val="00AD121F"/>
    <w:rsid w:val="00AE2F48"/>
    <w:rsid w:val="00B0115F"/>
    <w:rsid w:val="00B32FA6"/>
    <w:rsid w:val="00B609EC"/>
    <w:rsid w:val="00B9601B"/>
    <w:rsid w:val="00C112D6"/>
    <w:rsid w:val="00C555AB"/>
    <w:rsid w:val="00C70884"/>
    <w:rsid w:val="00C7445B"/>
    <w:rsid w:val="00C77527"/>
    <w:rsid w:val="00C9259E"/>
    <w:rsid w:val="00C93535"/>
    <w:rsid w:val="00CB2E1C"/>
    <w:rsid w:val="00CC771F"/>
    <w:rsid w:val="00D11DBE"/>
    <w:rsid w:val="00D129C1"/>
    <w:rsid w:val="00D175ED"/>
    <w:rsid w:val="00D51986"/>
    <w:rsid w:val="00D6303A"/>
    <w:rsid w:val="00DB6AC9"/>
    <w:rsid w:val="00E36FD9"/>
    <w:rsid w:val="00E81D14"/>
    <w:rsid w:val="00EC7A67"/>
    <w:rsid w:val="00ED532D"/>
    <w:rsid w:val="00F12CCB"/>
    <w:rsid w:val="00F400E2"/>
    <w:rsid w:val="00F7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2DBBC5-39C6-4A7B-859C-5D4D67F1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F332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8F332E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0"/>
    <w:link w:val="20"/>
    <w:uiPriority w:val="99"/>
    <w:qFormat/>
    <w:rsid w:val="008F332E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link w:val="30"/>
    <w:uiPriority w:val="99"/>
    <w:qFormat/>
    <w:rsid w:val="008F332E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8F332E"/>
    <w:pPr>
      <w:outlineLvl w:val="3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8F332E"/>
    <w:rPr>
      <w:b/>
      <w:bCs/>
      <w:color w:val="000080"/>
    </w:rPr>
  </w:style>
  <w:style w:type="character" w:customStyle="1" w:styleId="a5">
    <w:name w:val="Гипертекстовая ссылка"/>
    <w:basedOn w:val="a4"/>
    <w:uiPriority w:val="99"/>
    <w:rsid w:val="008F332E"/>
    <w:rPr>
      <w:b/>
      <w:bCs/>
      <w:color w:val="008000"/>
    </w:rPr>
  </w:style>
  <w:style w:type="character" w:customStyle="1" w:styleId="a6">
    <w:name w:val="Активная гипертекстовая ссылка"/>
    <w:basedOn w:val="a5"/>
    <w:uiPriority w:val="99"/>
    <w:rsid w:val="008F332E"/>
    <w:rPr>
      <w:b/>
      <w:bCs/>
      <w:color w:val="008000"/>
      <w:u w:val="single"/>
    </w:rPr>
  </w:style>
  <w:style w:type="paragraph" w:customStyle="1" w:styleId="a7">
    <w:name w:val="Внимание: криминал!!"/>
    <w:basedOn w:val="a0"/>
    <w:next w:val="a0"/>
    <w:uiPriority w:val="99"/>
    <w:rsid w:val="008F332E"/>
    <w:pPr>
      <w:jc w:val="both"/>
    </w:pPr>
  </w:style>
  <w:style w:type="paragraph" w:customStyle="1" w:styleId="a8">
    <w:name w:val="Внимание: недобросовестность!"/>
    <w:basedOn w:val="a0"/>
    <w:next w:val="a0"/>
    <w:uiPriority w:val="99"/>
    <w:rsid w:val="008F332E"/>
    <w:pPr>
      <w:jc w:val="both"/>
    </w:pPr>
  </w:style>
  <w:style w:type="character" w:customStyle="1" w:styleId="a9">
    <w:name w:val="Выделение для Базового Поиска"/>
    <w:basedOn w:val="a4"/>
    <w:uiPriority w:val="99"/>
    <w:rsid w:val="008F332E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8F332E"/>
    <w:rPr>
      <w:b/>
      <w:bCs/>
      <w:i/>
      <w:iCs/>
      <w:color w:val="0058A9"/>
    </w:rPr>
  </w:style>
  <w:style w:type="paragraph" w:customStyle="1" w:styleId="ab">
    <w:name w:val="Основное меню (преемственное)"/>
    <w:basedOn w:val="a0"/>
    <w:next w:val="a0"/>
    <w:uiPriority w:val="99"/>
    <w:rsid w:val="008F332E"/>
    <w:pPr>
      <w:jc w:val="both"/>
    </w:pPr>
    <w:rPr>
      <w:rFonts w:ascii="Verdana" w:hAnsi="Verdana" w:cs="Verdana"/>
    </w:rPr>
  </w:style>
  <w:style w:type="paragraph" w:customStyle="1" w:styleId="11">
    <w:name w:val="Заголовок1"/>
    <w:basedOn w:val="ab"/>
    <w:next w:val="a0"/>
    <w:uiPriority w:val="99"/>
    <w:rsid w:val="008F332E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1"/>
    <w:link w:val="1"/>
    <w:uiPriority w:val="9"/>
    <w:rsid w:val="008F332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F33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F33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8F332E"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0"/>
    <w:next w:val="a0"/>
    <w:uiPriority w:val="99"/>
    <w:rsid w:val="008F332E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0"/>
    <w:uiPriority w:val="99"/>
    <w:rsid w:val="008F332E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0"/>
    <w:next w:val="a0"/>
    <w:uiPriority w:val="99"/>
    <w:rsid w:val="008F332E"/>
    <w:pPr>
      <w:jc w:val="right"/>
    </w:pPr>
  </w:style>
  <w:style w:type="paragraph" w:customStyle="1" w:styleId="af">
    <w:name w:val="Заголовок распахивающейся части диалога"/>
    <w:basedOn w:val="a0"/>
    <w:next w:val="a0"/>
    <w:uiPriority w:val="99"/>
    <w:rsid w:val="008F332E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4"/>
    <w:uiPriority w:val="99"/>
    <w:rsid w:val="008F332E"/>
    <w:rPr>
      <w:b/>
      <w:bCs/>
      <w:color w:val="000080"/>
    </w:rPr>
  </w:style>
  <w:style w:type="paragraph" w:customStyle="1" w:styleId="af1">
    <w:name w:val="Заголовок статьи"/>
    <w:basedOn w:val="a0"/>
    <w:next w:val="a0"/>
    <w:uiPriority w:val="99"/>
    <w:rsid w:val="008F332E"/>
    <w:pPr>
      <w:ind w:left="1612" w:hanging="892"/>
      <w:jc w:val="both"/>
    </w:pPr>
  </w:style>
  <w:style w:type="character" w:customStyle="1" w:styleId="af2">
    <w:name w:val="Заголовок чужого сообщения"/>
    <w:basedOn w:val="a4"/>
    <w:uiPriority w:val="99"/>
    <w:rsid w:val="008F332E"/>
    <w:rPr>
      <w:b/>
      <w:bCs/>
      <w:color w:val="FF0000"/>
    </w:rPr>
  </w:style>
  <w:style w:type="paragraph" w:customStyle="1" w:styleId="af3">
    <w:name w:val="Интерактивный заголовок"/>
    <w:basedOn w:val="11"/>
    <w:next w:val="a0"/>
    <w:uiPriority w:val="99"/>
    <w:rsid w:val="008F332E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0"/>
    <w:next w:val="a0"/>
    <w:uiPriority w:val="99"/>
    <w:rsid w:val="008F332E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0"/>
    <w:uiPriority w:val="99"/>
    <w:rsid w:val="008F332E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0"/>
    <w:next w:val="a0"/>
    <w:uiPriority w:val="99"/>
    <w:rsid w:val="008F332E"/>
    <w:pPr>
      <w:ind w:left="170" w:right="170"/>
    </w:pPr>
  </w:style>
  <w:style w:type="paragraph" w:customStyle="1" w:styleId="af7">
    <w:name w:val="Комментарий"/>
    <w:basedOn w:val="af6"/>
    <w:next w:val="a0"/>
    <w:uiPriority w:val="99"/>
    <w:rsid w:val="008F332E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0"/>
    <w:uiPriority w:val="99"/>
    <w:rsid w:val="008F332E"/>
    <w:pPr>
      <w:spacing w:before="0"/>
    </w:pPr>
  </w:style>
  <w:style w:type="paragraph" w:customStyle="1" w:styleId="af9">
    <w:name w:val="Текст (лев. подпись)"/>
    <w:basedOn w:val="a0"/>
    <w:next w:val="a0"/>
    <w:uiPriority w:val="99"/>
    <w:rsid w:val="008F332E"/>
  </w:style>
  <w:style w:type="paragraph" w:customStyle="1" w:styleId="afa">
    <w:name w:val="Колонтитул (левый)"/>
    <w:basedOn w:val="af9"/>
    <w:next w:val="a0"/>
    <w:uiPriority w:val="99"/>
    <w:rsid w:val="008F332E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0"/>
    <w:next w:val="a0"/>
    <w:uiPriority w:val="99"/>
    <w:rsid w:val="008F332E"/>
    <w:pPr>
      <w:jc w:val="right"/>
    </w:pPr>
  </w:style>
  <w:style w:type="paragraph" w:customStyle="1" w:styleId="afc">
    <w:name w:val="Колонтитул (правый)"/>
    <w:basedOn w:val="afb"/>
    <w:next w:val="a0"/>
    <w:uiPriority w:val="99"/>
    <w:rsid w:val="008F332E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0"/>
    <w:uiPriority w:val="99"/>
    <w:rsid w:val="008F332E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0"/>
    <w:next w:val="a0"/>
    <w:uiPriority w:val="99"/>
    <w:rsid w:val="008F332E"/>
    <w:pPr>
      <w:jc w:val="both"/>
    </w:pPr>
  </w:style>
  <w:style w:type="paragraph" w:customStyle="1" w:styleId="aff">
    <w:name w:val="Моноширинный"/>
    <w:basedOn w:val="a0"/>
    <w:next w:val="a0"/>
    <w:uiPriority w:val="99"/>
    <w:rsid w:val="008F332E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4"/>
    <w:uiPriority w:val="99"/>
    <w:rsid w:val="008F332E"/>
    <w:rPr>
      <w:b/>
      <w:bCs/>
      <w:color w:val="000080"/>
      <w:shd w:val="clear" w:color="auto" w:fill="B4B4B4"/>
    </w:rPr>
  </w:style>
  <w:style w:type="character" w:customStyle="1" w:styleId="aff1">
    <w:name w:val="Не вступил в силу"/>
    <w:basedOn w:val="a4"/>
    <w:uiPriority w:val="99"/>
    <w:rsid w:val="008F332E"/>
    <w:rPr>
      <w:b/>
      <w:bCs/>
      <w:color w:val="008080"/>
    </w:rPr>
  </w:style>
  <w:style w:type="paragraph" w:customStyle="1" w:styleId="aff2">
    <w:name w:val="Необходимые документы"/>
    <w:basedOn w:val="a0"/>
    <w:next w:val="a0"/>
    <w:uiPriority w:val="99"/>
    <w:rsid w:val="008F332E"/>
    <w:pPr>
      <w:ind w:left="118"/>
      <w:jc w:val="both"/>
    </w:pPr>
  </w:style>
  <w:style w:type="paragraph" w:customStyle="1" w:styleId="aff3">
    <w:name w:val="Нормальный (таблица)"/>
    <w:basedOn w:val="a0"/>
    <w:next w:val="a0"/>
    <w:uiPriority w:val="99"/>
    <w:rsid w:val="008F332E"/>
    <w:pPr>
      <w:jc w:val="both"/>
    </w:pPr>
  </w:style>
  <w:style w:type="paragraph" w:customStyle="1" w:styleId="aff4">
    <w:name w:val="Объект"/>
    <w:basedOn w:val="a0"/>
    <w:next w:val="a0"/>
    <w:uiPriority w:val="99"/>
    <w:rsid w:val="008F332E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0"/>
    <w:next w:val="a0"/>
    <w:uiPriority w:val="99"/>
    <w:rsid w:val="008F332E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0"/>
    <w:uiPriority w:val="99"/>
    <w:rsid w:val="008F332E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sid w:val="008F332E"/>
    <w:rPr>
      <w:color w:val="FF0000"/>
    </w:rPr>
  </w:style>
  <w:style w:type="paragraph" w:customStyle="1" w:styleId="aff8">
    <w:name w:val="Переменная часть"/>
    <w:basedOn w:val="ab"/>
    <w:next w:val="a0"/>
    <w:uiPriority w:val="99"/>
    <w:rsid w:val="008F332E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0"/>
    <w:uiPriority w:val="99"/>
    <w:rsid w:val="008F332E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0"/>
    <w:uiPriority w:val="99"/>
    <w:rsid w:val="008F332E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0"/>
    <w:next w:val="a0"/>
    <w:uiPriority w:val="99"/>
    <w:rsid w:val="008F332E"/>
    <w:pPr>
      <w:jc w:val="both"/>
    </w:pPr>
  </w:style>
  <w:style w:type="paragraph" w:customStyle="1" w:styleId="affc">
    <w:name w:val="Постоянная часть"/>
    <w:basedOn w:val="ab"/>
    <w:next w:val="a0"/>
    <w:uiPriority w:val="99"/>
    <w:rsid w:val="008F332E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0"/>
    <w:next w:val="a0"/>
    <w:uiPriority w:val="99"/>
    <w:rsid w:val="008F332E"/>
  </w:style>
  <w:style w:type="paragraph" w:customStyle="1" w:styleId="affe">
    <w:name w:val="Пример."/>
    <w:basedOn w:val="a0"/>
    <w:next w:val="a0"/>
    <w:uiPriority w:val="99"/>
    <w:rsid w:val="008F332E"/>
    <w:pPr>
      <w:ind w:left="118" w:firstLine="602"/>
      <w:jc w:val="both"/>
    </w:pPr>
  </w:style>
  <w:style w:type="paragraph" w:customStyle="1" w:styleId="afff">
    <w:name w:val="Примечание."/>
    <w:basedOn w:val="af7"/>
    <w:next w:val="a0"/>
    <w:uiPriority w:val="99"/>
    <w:rsid w:val="008F332E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5"/>
    <w:uiPriority w:val="99"/>
    <w:rsid w:val="008F332E"/>
    <w:rPr>
      <w:b/>
      <w:bCs/>
      <w:color w:val="008000"/>
    </w:rPr>
  </w:style>
  <w:style w:type="paragraph" w:customStyle="1" w:styleId="afff1">
    <w:name w:val="Словарная статья"/>
    <w:basedOn w:val="a0"/>
    <w:next w:val="a0"/>
    <w:uiPriority w:val="99"/>
    <w:rsid w:val="008F332E"/>
    <w:pPr>
      <w:ind w:right="118"/>
      <w:jc w:val="both"/>
    </w:pPr>
  </w:style>
  <w:style w:type="character" w:customStyle="1" w:styleId="afff2">
    <w:name w:val="Сравнение редакций"/>
    <w:basedOn w:val="a4"/>
    <w:uiPriority w:val="99"/>
    <w:rsid w:val="008F332E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sid w:val="008F332E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sid w:val="008F332E"/>
    <w:rPr>
      <w:strike/>
      <w:color w:val="808000"/>
    </w:rPr>
  </w:style>
  <w:style w:type="paragraph" w:customStyle="1" w:styleId="afff5">
    <w:name w:val="Ссылка на официальную публикацию"/>
    <w:basedOn w:val="a0"/>
    <w:next w:val="a0"/>
    <w:uiPriority w:val="99"/>
    <w:rsid w:val="008F332E"/>
    <w:pPr>
      <w:jc w:val="both"/>
    </w:pPr>
  </w:style>
  <w:style w:type="paragraph" w:customStyle="1" w:styleId="afff6">
    <w:name w:val="Текст в таблице"/>
    <w:basedOn w:val="aff3"/>
    <w:next w:val="a0"/>
    <w:uiPriority w:val="99"/>
    <w:rsid w:val="008F332E"/>
    <w:pPr>
      <w:ind w:firstLine="500"/>
    </w:pPr>
  </w:style>
  <w:style w:type="paragraph" w:customStyle="1" w:styleId="afff7">
    <w:name w:val="Технический комментарий"/>
    <w:basedOn w:val="a0"/>
    <w:next w:val="a0"/>
    <w:uiPriority w:val="99"/>
    <w:rsid w:val="008F332E"/>
    <w:rPr>
      <w:shd w:val="clear" w:color="auto" w:fill="FFFF00"/>
    </w:rPr>
  </w:style>
  <w:style w:type="character" w:customStyle="1" w:styleId="afff8">
    <w:name w:val="Утратил силу"/>
    <w:basedOn w:val="a4"/>
    <w:uiPriority w:val="99"/>
    <w:rsid w:val="008F332E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0"/>
    <w:uiPriority w:val="99"/>
    <w:rsid w:val="008F332E"/>
    <w:pPr>
      <w:jc w:val="center"/>
    </w:pPr>
  </w:style>
  <w:style w:type="paragraph" w:styleId="afffa">
    <w:name w:val="Body Text"/>
    <w:basedOn w:val="a0"/>
    <w:link w:val="afffb"/>
    <w:rsid w:val="00987176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8"/>
      <w:szCs w:val="28"/>
    </w:rPr>
  </w:style>
  <w:style w:type="character" w:customStyle="1" w:styleId="afffb">
    <w:name w:val="Основной текст Знак"/>
    <w:basedOn w:val="a1"/>
    <w:link w:val="afffa"/>
    <w:rsid w:val="00987176"/>
    <w:rPr>
      <w:rFonts w:ascii="Times New Roman" w:hAnsi="Times New Roman"/>
      <w:sz w:val="28"/>
      <w:szCs w:val="28"/>
    </w:rPr>
  </w:style>
  <w:style w:type="paragraph" w:customStyle="1" w:styleId="ConsNonformat">
    <w:name w:val="ConsNonformat"/>
    <w:rsid w:val="00B609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">
    <w:name w:val="Знак Знак Знак"/>
    <w:basedOn w:val="a0"/>
    <w:rsid w:val="002D79C0"/>
    <w:pPr>
      <w:numPr>
        <w:numId w:val="1"/>
      </w:numPr>
      <w:autoSpaceDE/>
      <w:autoSpaceDN/>
      <w:spacing w:after="160" w:line="240" w:lineRule="exact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styleId="afffc">
    <w:name w:val="Balloon Text"/>
    <w:basedOn w:val="a0"/>
    <w:link w:val="afffd"/>
    <w:uiPriority w:val="99"/>
    <w:semiHidden/>
    <w:unhideWhenUsed/>
    <w:rsid w:val="007860CF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basedOn w:val="a1"/>
    <w:link w:val="afffc"/>
    <w:uiPriority w:val="99"/>
    <w:semiHidden/>
    <w:rsid w:val="007860CF"/>
    <w:rPr>
      <w:rFonts w:ascii="Tahoma" w:hAnsi="Tahoma" w:cs="Tahoma"/>
      <w:sz w:val="16"/>
      <w:szCs w:val="16"/>
    </w:rPr>
  </w:style>
  <w:style w:type="paragraph" w:styleId="afffe">
    <w:name w:val="List Paragraph"/>
    <w:basedOn w:val="a0"/>
    <w:uiPriority w:val="34"/>
    <w:qFormat/>
    <w:rsid w:val="00A31C6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ff">
    <w:name w:val="header"/>
    <w:basedOn w:val="a0"/>
    <w:link w:val="affff0"/>
    <w:uiPriority w:val="99"/>
    <w:unhideWhenUsed/>
    <w:rsid w:val="00A31C67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1"/>
    <w:link w:val="affff"/>
    <w:uiPriority w:val="99"/>
    <w:rsid w:val="00A31C67"/>
    <w:rPr>
      <w:rFonts w:ascii="Arial" w:hAnsi="Arial" w:cs="Arial"/>
      <w:sz w:val="24"/>
      <w:szCs w:val="24"/>
    </w:rPr>
  </w:style>
  <w:style w:type="paragraph" w:styleId="affff1">
    <w:name w:val="footer"/>
    <w:basedOn w:val="a0"/>
    <w:link w:val="affff2"/>
    <w:uiPriority w:val="99"/>
    <w:unhideWhenUsed/>
    <w:rsid w:val="00A31C67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1"/>
    <w:link w:val="affff1"/>
    <w:uiPriority w:val="99"/>
    <w:rsid w:val="00A31C67"/>
    <w:rPr>
      <w:rFonts w:ascii="Arial" w:hAnsi="Arial" w:cs="Arial"/>
      <w:sz w:val="24"/>
      <w:szCs w:val="24"/>
    </w:rPr>
  </w:style>
  <w:style w:type="paragraph" w:customStyle="1" w:styleId="affff3">
    <w:name w:val="Знак"/>
    <w:basedOn w:val="a0"/>
    <w:rsid w:val="00E81D14"/>
    <w:pPr>
      <w:tabs>
        <w:tab w:val="num" w:pos="720"/>
      </w:tabs>
      <w:autoSpaceDE/>
      <w:autoSpaceDN/>
      <w:spacing w:after="160" w:line="240" w:lineRule="exact"/>
      <w:ind w:left="720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character" w:customStyle="1" w:styleId="affff4">
    <w:name w:val="Основной текст_"/>
    <w:uiPriority w:val="99"/>
    <w:rsid w:val="00AA6559"/>
    <w:rPr>
      <w:rFonts w:ascii="Times New Roman" w:hAnsi="Times New Roman" w:cs="Times New Roman" w:hint="default"/>
      <w:strike w:val="0"/>
      <w:dstrike w:val="0"/>
      <w:sz w:val="25"/>
      <w:szCs w:val="25"/>
      <w:u w:val="none"/>
      <w:effect w:val="none"/>
    </w:rPr>
  </w:style>
  <w:style w:type="paragraph" w:customStyle="1" w:styleId="12">
    <w:name w:val="Знак1 Знак Знак Знак"/>
    <w:basedOn w:val="a0"/>
    <w:rsid w:val="00045AB4"/>
    <w:pPr>
      <w:widowControl/>
      <w:autoSpaceDE/>
      <w:autoSpaceDN/>
      <w:adjustRightInd/>
      <w:spacing w:after="160" w:line="240" w:lineRule="exact"/>
      <w:jc w:val="both"/>
    </w:pPr>
    <w:rPr>
      <w:rFonts w:ascii="Times New Roman" w:hAnsi="Times New Roman" w:cs="Times New Roman"/>
      <w:lang w:val="en-US" w:eastAsia="en-US"/>
    </w:rPr>
  </w:style>
  <w:style w:type="paragraph" w:styleId="21">
    <w:name w:val="Body Text 2"/>
    <w:basedOn w:val="a0"/>
    <w:link w:val="22"/>
    <w:uiPriority w:val="99"/>
    <w:semiHidden/>
    <w:unhideWhenUsed/>
    <w:rsid w:val="00043B85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043B85"/>
    <w:rPr>
      <w:rFonts w:ascii="Arial" w:hAnsi="Arial" w:cs="Arial"/>
      <w:sz w:val="24"/>
      <w:szCs w:val="24"/>
    </w:rPr>
  </w:style>
  <w:style w:type="paragraph" w:styleId="affff5">
    <w:name w:val="Normal (Web)"/>
    <w:basedOn w:val="a0"/>
    <w:uiPriority w:val="99"/>
    <w:semiHidden/>
    <w:unhideWhenUsed/>
    <w:rsid w:val="0077316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ff6">
    <w:name w:val="Strong"/>
    <w:basedOn w:val="a1"/>
    <w:uiPriority w:val="22"/>
    <w:qFormat/>
    <w:rsid w:val="00773165"/>
    <w:rPr>
      <w:b/>
      <w:bCs/>
    </w:rPr>
  </w:style>
  <w:style w:type="character" w:styleId="affff7">
    <w:name w:val="Hyperlink"/>
    <w:basedOn w:val="a1"/>
    <w:uiPriority w:val="99"/>
    <w:semiHidden/>
    <w:unhideWhenUsed/>
    <w:rsid w:val="007731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439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307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133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05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46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50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31/en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2707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Наталья</cp:lastModifiedBy>
  <cp:revision>2</cp:revision>
  <cp:lastPrinted>2023-07-06T11:11:00Z</cp:lastPrinted>
  <dcterms:created xsi:type="dcterms:W3CDTF">2023-07-20T11:50:00Z</dcterms:created>
  <dcterms:modified xsi:type="dcterms:W3CDTF">2023-07-20T11:50:00Z</dcterms:modified>
</cp:coreProperties>
</file>